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DC904B" w14:textId="77777777" w:rsidR="00703F01" w:rsidRPr="00993B71" w:rsidRDefault="00703F01" w:rsidP="005A7FBF">
      <w:pPr>
        <w:jc w:val="both"/>
        <w:rPr>
          <w:b/>
          <w:sz w:val="28"/>
          <w:lang w:val="en-US"/>
        </w:rPr>
      </w:pPr>
      <w:bookmarkStart w:id="0" w:name="_GoBack"/>
      <w:bookmarkEnd w:id="0"/>
    </w:p>
    <w:p w14:paraId="26984718" w14:textId="7E700C78" w:rsidR="005F46F0" w:rsidRPr="00993B71" w:rsidRDefault="0092062E" w:rsidP="005A7FBF">
      <w:pPr>
        <w:jc w:val="center"/>
        <w:rPr>
          <w:b/>
          <w:szCs w:val="22"/>
          <w:lang w:val="en-US"/>
        </w:rPr>
      </w:pPr>
      <w:r w:rsidRPr="00993B71">
        <w:rPr>
          <w:b/>
          <w:szCs w:val="22"/>
          <w:lang w:val="en-US"/>
        </w:rPr>
        <w:t>Call for proposals</w:t>
      </w:r>
    </w:p>
    <w:p w14:paraId="0F901BD6" w14:textId="73929BF2" w:rsidR="00703F01" w:rsidRPr="00993B71" w:rsidRDefault="005A7FBF" w:rsidP="005A7FBF">
      <w:pPr>
        <w:jc w:val="center"/>
        <w:rPr>
          <w:sz w:val="22"/>
          <w:szCs w:val="22"/>
          <w:lang w:val="en-US"/>
        </w:rPr>
      </w:pPr>
      <w:r w:rsidRPr="00993B71">
        <w:rPr>
          <w:sz w:val="22"/>
          <w:szCs w:val="22"/>
          <w:lang w:val="en-US"/>
        </w:rPr>
        <w:t xml:space="preserve">- </w:t>
      </w:r>
      <w:r w:rsidR="00940B52" w:rsidRPr="00993B71">
        <w:rPr>
          <w:sz w:val="22"/>
          <w:szCs w:val="22"/>
          <w:lang w:val="en-US"/>
        </w:rPr>
        <w:t>5</w:t>
      </w:r>
      <w:r w:rsidR="00940B52" w:rsidRPr="00993B71">
        <w:rPr>
          <w:sz w:val="22"/>
          <w:szCs w:val="22"/>
          <w:vertAlign w:val="superscript"/>
          <w:lang w:val="en-US"/>
        </w:rPr>
        <w:t>th</w:t>
      </w:r>
      <w:r w:rsidR="00940B52" w:rsidRPr="00993B71">
        <w:rPr>
          <w:sz w:val="22"/>
          <w:szCs w:val="22"/>
          <w:lang w:val="en-US"/>
        </w:rPr>
        <w:t xml:space="preserve"> </w:t>
      </w:r>
      <w:r w:rsidR="005F46F0" w:rsidRPr="00993B71">
        <w:rPr>
          <w:sz w:val="22"/>
          <w:szCs w:val="22"/>
          <w:lang w:val="en-US"/>
        </w:rPr>
        <w:t xml:space="preserve">Congress of Asian and the Pacific studies 2015 </w:t>
      </w:r>
      <w:r w:rsidRPr="00993B71">
        <w:rPr>
          <w:sz w:val="22"/>
          <w:szCs w:val="22"/>
          <w:lang w:val="en-US"/>
        </w:rPr>
        <w:t>-</w:t>
      </w:r>
    </w:p>
    <w:p w14:paraId="2688A873" w14:textId="77777777" w:rsidR="005F46F0" w:rsidRPr="00993B71" w:rsidRDefault="005F46F0" w:rsidP="005A7FBF">
      <w:pPr>
        <w:pStyle w:val="Paragraphedeliste"/>
        <w:jc w:val="both"/>
        <w:rPr>
          <w:sz w:val="22"/>
          <w:szCs w:val="22"/>
          <w:lang w:val="en-US"/>
        </w:rPr>
      </w:pPr>
    </w:p>
    <w:p w14:paraId="6220D9F6" w14:textId="77777777" w:rsidR="005A7FBF" w:rsidRPr="00993B71" w:rsidRDefault="005A7FBF" w:rsidP="002D3419">
      <w:pPr>
        <w:pStyle w:val="Paragraphedeliste"/>
        <w:jc w:val="both"/>
        <w:rPr>
          <w:sz w:val="22"/>
          <w:szCs w:val="22"/>
          <w:lang w:val="en-US"/>
        </w:rPr>
      </w:pPr>
    </w:p>
    <w:p w14:paraId="63B31719" w14:textId="77777777" w:rsidR="005F46F0" w:rsidRPr="00993B71" w:rsidRDefault="005F46F0" w:rsidP="002D3419">
      <w:pPr>
        <w:jc w:val="both"/>
        <w:rPr>
          <w:sz w:val="22"/>
          <w:szCs w:val="22"/>
          <w:lang w:val="en-US"/>
        </w:rPr>
      </w:pPr>
      <w:r w:rsidRPr="00993B71">
        <w:rPr>
          <w:b/>
          <w:sz w:val="22"/>
          <w:szCs w:val="22"/>
          <w:lang w:val="en-US"/>
        </w:rPr>
        <w:t>Dates:</w:t>
      </w:r>
      <w:r w:rsidRPr="00993B71">
        <w:rPr>
          <w:sz w:val="22"/>
          <w:szCs w:val="22"/>
          <w:lang w:val="en-US"/>
        </w:rPr>
        <w:t xml:space="preserve"> 9 - 10 - 11 September 2015 </w:t>
      </w:r>
    </w:p>
    <w:p w14:paraId="6889F352" w14:textId="77777777" w:rsidR="005F46F0" w:rsidRPr="00993B71" w:rsidRDefault="005F46F0" w:rsidP="002D3419">
      <w:pPr>
        <w:jc w:val="both"/>
        <w:rPr>
          <w:sz w:val="22"/>
          <w:szCs w:val="22"/>
          <w:lang w:val="en-US"/>
        </w:rPr>
      </w:pPr>
    </w:p>
    <w:p w14:paraId="0F487772" w14:textId="1C957749" w:rsidR="005F46F0" w:rsidRPr="00993B71" w:rsidRDefault="005F46F0" w:rsidP="002D3419">
      <w:pPr>
        <w:jc w:val="both"/>
        <w:rPr>
          <w:sz w:val="22"/>
          <w:szCs w:val="22"/>
          <w:lang w:val="en-US"/>
        </w:rPr>
      </w:pPr>
      <w:r w:rsidRPr="00993B71">
        <w:rPr>
          <w:b/>
          <w:sz w:val="22"/>
          <w:szCs w:val="22"/>
          <w:lang w:val="en-US"/>
        </w:rPr>
        <w:t>Proposed panel title:</w:t>
      </w:r>
      <w:r w:rsidR="008D755F" w:rsidRPr="00993B71">
        <w:rPr>
          <w:sz w:val="22"/>
          <w:szCs w:val="22"/>
          <w:lang w:val="en-US"/>
        </w:rPr>
        <w:t xml:space="preserve"> Critical </w:t>
      </w:r>
      <w:r w:rsidR="004F2382" w:rsidRPr="00993B71">
        <w:rPr>
          <w:sz w:val="22"/>
          <w:szCs w:val="22"/>
          <w:lang w:val="en-US"/>
        </w:rPr>
        <w:t>a</w:t>
      </w:r>
      <w:r w:rsidR="008D755F" w:rsidRPr="00993B71">
        <w:rPr>
          <w:sz w:val="22"/>
          <w:szCs w:val="22"/>
          <w:lang w:val="en-US"/>
        </w:rPr>
        <w:t xml:space="preserve">ssessment of </w:t>
      </w:r>
      <w:r w:rsidR="00993B71" w:rsidRPr="00993B71">
        <w:rPr>
          <w:sz w:val="22"/>
          <w:szCs w:val="22"/>
          <w:lang w:val="en-US"/>
        </w:rPr>
        <w:t xml:space="preserve">Asian </w:t>
      </w:r>
      <w:r w:rsidR="004F2382" w:rsidRPr="00993B71">
        <w:rPr>
          <w:sz w:val="22"/>
          <w:szCs w:val="22"/>
          <w:lang w:val="en-US"/>
        </w:rPr>
        <w:t>p</w:t>
      </w:r>
      <w:r w:rsidRPr="00993B71">
        <w:rPr>
          <w:sz w:val="22"/>
          <w:szCs w:val="22"/>
          <w:lang w:val="en-US"/>
        </w:rPr>
        <w:t xml:space="preserve">opulation </w:t>
      </w:r>
      <w:r w:rsidR="004F2382" w:rsidRPr="00993B71">
        <w:rPr>
          <w:sz w:val="22"/>
          <w:szCs w:val="22"/>
          <w:lang w:val="en-US"/>
        </w:rPr>
        <w:t>p</w:t>
      </w:r>
      <w:r w:rsidR="00993B71" w:rsidRPr="00993B71">
        <w:rPr>
          <w:sz w:val="22"/>
          <w:szCs w:val="22"/>
          <w:lang w:val="en-US"/>
        </w:rPr>
        <w:t>olicies</w:t>
      </w:r>
      <w:r w:rsidR="004F2382" w:rsidRPr="00993B71">
        <w:rPr>
          <w:sz w:val="22"/>
          <w:szCs w:val="22"/>
          <w:lang w:val="en-US"/>
        </w:rPr>
        <w:t xml:space="preserve"> </w:t>
      </w:r>
      <w:r w:rsidRPr="00993B71">
        <w:rPr>
          <w:sz w:val="22"/>
          <w:szCs w:val="22"/>
          <w:lang w:val="en-US"/>
        </w:rPr>
        <w:t xml:space="preserve">from a </w:t>
      </w:r>
      <w:r w:rsidR="004F2382" w:rsidRPr="00993B71">
        <w:rPr>
          <w:sz w:val="22"/>
          <w:szCs w:val="22"/>
          <w:lang w:val="en-US"/>
        </w:rPr>
        <w:t>d</w:t>
      </w:r>
      <w:r w:rsidR="008D755F" w:rsidRPr="00993B71">
        <w:rPr>
          <w:sz w:val="22"/>
          <w:szCs w:val="22"/>
          <w:lang w:val="en-US"/>
        </w:rPr>
        <w:t xml:space="preserve">emographic and </w:t>
      </w:r>
      <w:r w:rsidR="004F2382" w:rsidRPr="00993B71">
        <w:rPr>
          <w:sz w:val="22"/>
          <w:szCs w:val="22"/>
          <w:lang w:val="en-US"/>
        </w:rPr>
        <w:t>g</w:t>
      </w:r>
      <w:r w:rsidR="00707C3A" w:rsidRPr="00993B71">
        <w:rPr>
          <w:sz w:val="22"/>
          <w:szCs w:val="22"/>
          <w:lang w:val="en-US"/>
        </w:rPr>
        <w:t xml:space="preserve">ender </w:t>
      </w:r>
      <w:r w:rsidR="004F2382" w:rsidRPr="00993B71">
        <w:rPr>
          <w:sz w:val="22"/>
          <w:szCs w:val="22"/>
          <w:lang w:val="en-US"/>
        </w:rPr>
        <w:t>p</w:t>
      </w:r>
      <w:r w:rsidRPr="00993B71">
        <w:rPr>
          <w:sz w:val="22"/>
          <w:szCs w:val="22"/>
          <w:lang w:val="en-US"/>
        </w:rPr>
        <w:t>erspective</w:t>
      </w:r>
      <w:r w:rsidR="008D755F" w:rsidRPr="00993B71">
        <w:rPr>
          <w:sz w:val="22"/>
          <w:szCs w:val="22"/>
          <w:lang w:val="en-US"/>
        </w:rPr>
        <w:t xml:space="preserve"> </w:t>
      </w:r>
    </w:p>
    <w:p w14:paraId="6A1AFE0B" w14:textId="77777777" w:rsidR="005F46F0" w:rsidRPr="00993B71" w:rsidRDefault="005F46F0" w:rsidP="002D3419">
      <w:pPr>
        <w:jc w:val="both"/>
        <w:rPr>
          <w:sz w:val="22"/>
          <w:szCs w:val="22"/>
          <w:lang w:val="en-US"/>
        </w:rPr>
      </w:pPr>
    </w:p>
    <w:p w14:paraId="2890DD97" w14:textId="77777777" w:rsidR="005F46F0" w:rsidRPr="00993B71" w:rsidRDefault="005F46F0" w:rsidP="002D3419">
      <w:pPr>
        <w:jc w:val="both"/>
        <w:rPr>
          <w:sz w:val="22"/>
          <w:szCs w:val="22"/>
          <w:lang w:val="en-US"/>
        </w:rPr>
      </w:pPr>
      <w:r w:rsidRPr="00993B71">
        <w:rPr>
          <w:b/>
          <w:sz w:val="22"/>
          <w:szCs w:val="22"/>
          <w:lang w:val="en-US"/>
        </w:rPr>
        <w:t>Name of the coordinator:</w:t>
      </w:r>
      <w:r w:rsidRPr="00993B71">
        <w:rPr>
          <w:sz w:val="22"/>
          <w:szCs w:val="22"/>
          <w:lang w:val="en-US"/>
        </w:rPr>
        <w:t xml:space="preserve"> Laura Rahm, PhD Candidate in Political Sociology, CEPED</w:t>
      </w:r>
    </w:p>
    <w:p w14:paraId="5891AB6B" w14:textId="77777777" w:rsidR="005F46F0" w:rsidRPr="00993B71" w:rsidRDefault="005F46F0" w:rsidP="002D3419">
      <w:pPr>
        <w:jc w:val="both"/>
        <w:rPr>
          <w:sz w:val="22"/>
          <w:szCs w:val="22"/>
          <w:lang w:val="en-US"/>
        </w:rPr>
      </w:pPr>
    </w:p>
    <w:p w14:paraId="6769FF3C" w14:textId="28C41754" w:rsidR="005F46F0" w:rsidRPr="00993B71" w:rsidRDefault="00481B5D" w:rsidP="002D3419">
      <w:pPr>
        <w:jc w:val="both"/>
        <w:rPr>
          <w:sz w:val="22"/>
          <w:szCs w:val="22"/>
          <w:lang w:val="en-US"/>
        </w:rPr>
      </w:pPr>
      <w:r w:rsidRPr="00993B71">
        <w:rPr>
          <w:b/>
          <w:sz w:val="22"/>
          <w:szCs w:val="22"/>
          <w:lang w:val="en-US"/>
        </w:rPr>
        <w:t xml:space="preserve">List of </w:t>
      </w:r>
      <w:r w:rsidR="005F46F0" w:rsidRPr="00993B71">
        <w:rPr>
          <w:b/>
          <w:sz w:val="22"/>
          <w:szCs w:val="22"/>
          <w:lang w:val="en-US"/>
        </w:rPr>
        <w:t xml:space="preserve">speakers: </w:t>
      </w:r>
      <w:r w:rsidR="00401DC5" w:rsidRPr="00993B71">
        <w:rPr>
          <w:sz w:val="22"/>
          <w:szCs w:val="22"/>
          <w:lang w:val="en-US"/>
        </w:rPr>
        <w:t xml:space="preserve">Ngoc </w:t>
      </w:r>
      <w:proofErr w:type="spellStart"/>
      <w:r w:rsidR="00401DC5" w:rsidRPr="00993B71">
        <w:rPr>
          <w:sz w:val="22"/>
          <w:szCs w:val="22"/>
          <w:lang w:val="en-US"/>
        </w:rPr>
        <w:t>Luu</w:t>
      </w:r>
      <w:proofErr w:type="spellEnd"/>
      <w:r w:rsidR="00401DC5" w:rsidRPr="00993B71">
        <w:rPr>
          <w:sz w:val="22"/>
          <w:szCs w:val="22"/>
          <w:lang w:val="en-US"/>
        </w:rPr>
        <w:t xml:space="preserve"> </w:t>
      </w:r>
      <w:proofErr w:type="spellStart"/>
      <w:r w:rsidR="00401DC5" w:rsidRPr="00993B71">
        <w:rPr>
          <w:sz w:val="22"/>
          <w:szCs w:val="22"/>
          <w:lang w:val="en-US"/>
        </w:rPr>
        <w:t>Bich</w:t>
      </w:r>
      <w:proofErr w:type="spellEnd"/>
      <w:r w:rsidR="00401DC5" w:rsidRPr="00993B71">
        <w:rPr>
          <w:sz w:val="22"/>
          <w:szCs w:val="22"/>
          <w:lang w:val="en-US"/>
        </w:rPr>
        <w:t>, I</w:t>
      </w:r>
      <w:r w:rsidR="009E162E" w:rsidRPr="00993B71">
        <w:rPr>
          <w:sz w:val="22"/>
          <w:szCs w:val="22"/>
          <w:lang w:val="en-US"/>
        </w:rPr>
        <w:t>nstitute for Population and Social Science Hanoi</w:t>
      </w:r>
      <w:r w:rsidR="00401DC5" w:rsidRPr="00993B71">
        <w:rPr>
          <w:sz w:val="22"/>
          <w:szCs w:val="22"/>
          <w:lang w:val="en-US"/>
        </w:rPr>
        <w:t xml:space="preserve">; </w:t>
      </w:r>
      <w:r w:rsidR="00703F01" w:rsidRPr="00993B71">
        <w:rPr>
          <w:sz w:val="22"/>
          <w:szCs w:val="22"/>
          <w:lang w:val="en-US"/>
        </w:rPr>
        <w:t xml:space="preserve">Sonya Davey, Cambridge University; Christophe </w:t>
      </w:r>
      <w:proofErr w:type="spellStart"/>
      <w:r w:rsidR="00703F01" w:rsidRPr="00993B71">
        <w:rPr>
          <w:sz w:val="22"/>
          <w:szCs w:val="22"/>
          <w:lang w:val="en-US"/>
        </w:rPr>
        <w:t>Guilmoto</w:t>
      </w:r>
      <w:proofErr w:type="spellEnd"/>
      <w:r w:rsidR="00703F01" w:rsidRPr="00993B71">
        <w:rPr>
          <w:sz w:val="22"/>
          <w:szCs w:val="22"/>
          <w:lang w:val="en-US"/>
        </w:rPr>
        <w:t xml:space="preserve">, IRD/CEPED; </w:t>
      </w:r>
      <w:proofErr w:type="spellStart"/>
      <w:r w:rsidR="00703F01" w:rsidRPr="00993B71">
        <w:rPr>
          <w:sz w:val="22"/>
          <w:szCs w:val="22"/>
          <w:lang w:val="en-US"/>
        </w:rPr>
        <w:t>Mallika</w:t>
      </w:r>
      <w:proofErr w:type="spellEnd"/>
      <w:r w:rsidR="00703F01" w:rsidRPr="00993B71">
        <w:rPr>
          <w:sz w:val="22"/>
          <w:szCs w:val="22"/>
          <w:lang w:val="en-US"/>
        </w:rPr>
        <w:t xml:space="preserve"> </w:t>
      </w:r>
      <w:proofErr w:type="spellStart"/>
      <w:r w:rsidR="00703F01" w:rsidRPr="00993B71">
        <w:rPr>
          <w:sz w:val="22"/>
          <w:szCs w:val="22"/>
          <w:lang w:val="en-US"/>
        </w:rPr>
        <w:t>Kaur</w:t>
      </w:r>
      <w:proofErr w:type="spellEnd"/>
      <w:r w:rsidR="00703F01" w:rsidRPr="00993B71">
        <w:rPr>
          <w:sz w:val="22"/>
          <w:szCs w:val="22"/>
          <w:lang w:val="en-US"/>
        </w:rPr>
        <w:t xml:space="preserve">, </w:t>
      </w:r>
      <w:r w:rsidR="00E93582" w:rsidRPr="00993B71">
        <w:rPr>
          <w:sz w:val="22"/>
          <w:szCs w:val="22"/>
          <w:lang w:val="en-US"/>
        </w:rPr>
        <w:t>UC Berkeley</w:t>
      </w:r>
      <w:r w:rsidR="00703F01" w:rsidRPr="00993B71">
        <w:rPr>
          <w:sz w:val="22"/>
          <w:szCs w:val="22"/>
          <w:lang w:val="en-US"/>
        </w:rPr>
        <w:t xml:space="preserve">; </w:t>
      </w:r>
      <w:proofErr w:type="spellStart"/>
      <w:r w:rsidR="005F46F0" w:rsidRPr="00993B71">
        <w:rPr>
          <w:sz w:val="22"/>
          <w:szCs w:val="22"/>
          <w:lang w:val="en-US"/>
        </w:rPr>
        <w:t>Bijayalaxmi</w:t>
      </w:r>
      <w:proofErr w:type="spellEnd"/>
      <w:r w:rsidR="005F46F0" w:rsidRPr="00993B71">
        <w:rPr>
          <w:sz w:val="22"/>
          <w:szCs w:val="22"/>
          <w:lang w:val="en-US"/>
        </w:rPr>
        <w:t xml:space="preserve"> Nanda, Miranda House Delhi University; </w:t>
      </w:r>
      <w:r w:rsidR="00703F01" w:rsidRPr="00993B71">
        <w:rPr>
          <w:sz w:val="22"/>
          <w:szCs w:val="22"/>
          <w:lang w:val="en-US"/>
        </w:rPr>
        <w:t>Laura Rahm, CEPED</w:t>
      </w:r>
    </w:p>
    <w:p w14:paraId="6871990E" w14:textId="77777777" w:rsidR="005F46F0" w:rsidRPr="00993B71" w:rsidRDefault="005F46F0" w:rsidP="002D3419">
      <w:pPr>
        <w:jc w:val="both"/>
        <w:rPr>
          <w:sz w:val="22"/>
          <w:szCs w:val="22"/>
          <w:lang w:val="en-US"/>
        </w:rPr>
      </w:pPr>
      <w:r w:rsidRPr="00993B71">
        <w:rPr>
          <w:sz w:val="22"/>
          <w:szCs w:val="22"/>
          <w:lang w:val="en-US"/>
        </w:rPr>
        <w:t xml:space="preserve"> </w:t>
      </w:r>
    </w:p>
    <w:p w14:paraId="69099C61" w14:textId="4E1D9A0D" w:rsidR="005F46F0" w:rsidRPr="00993B71" w:rsidRDefault="005F46F0" w:rsidP="002D3419">
      <w:pPr>
        <w:jc w:val="both"/>
        <w:rPr>
          <w:sz w:val="22"/>
          <w:szCs w:val="22"/>
          <w:lang w:val="en-US"/>
        </w:rPr>
      </w:pPr>
      <w:r w:rsidRPr="00993B71">
        <w:rPr>
          <w:b/>
          <w:sz w:val="22"/>
          <w:szCs w:val="22"/>
          <w:lang w:val="en-US"/>
        </w:rPr>
        <w:t>Key-words:</w:t>
      </w:r>
      <w:r w:rsidRPr="00993B71">
        <w:rPr>
          <w:sz w:val="22"/>
          <w:szCs w:val="22"/>
          <w:lang w:val="en-US"/>
        </w:rPr>
        <w:t xml:space="preserve"> population policies, policy analysis, </w:t>
      </w:r>
      <w:r w:rsidR="00BB4F92" w:rsidRPr="00993B71">
        <w:rPr>
          <w:sz w:val="22"/>
          <w:szCs w:val="22"/>
          <w:lang w:val="en-US"/>
        </w:rPr>
        <w:t xml:space="preserve">discourse analysis, </w:t>
      </w:r>
      <w:r w:rsidR="00525D47" w:rsidRPr="00993B71">
        <w:rPr>
          <w:sz w:val="22"/>
          <w:szCs w:val="22"/>
          <w:lang w:val="en-US"/>
        </w:rPr>
        <w:t xml:space="preserve">demography, </w:t>
      </w:r>
      <w:r w:rsidRPr="00993B71">
        <w:rPr>
          <w:sz w:val="22"/>
          <w:szCs w:val="22"/>
          <w:lang w:val="en-US"/>
        </w:rPr>
        <w:t xml:space="preserve">sex ratio, gender-biased sex selection, </w:t>
      </w:r>
      <w:r w:rsidR="00BB4F92" w:rsidRPr="00993B71">
        <w:rPr>
          <w:sz w:val="22"/>
          <w:szCs w:val="22"/>
          <w:lang w:val="en-US"/>
        </w:rPr>
        <w:t xml:space="preserve">reproductive choices, </w:t>
      </w:r>
      <w:r w:rsidR="00177A3D" w:rsidRPr="00993B71">
        <w:rPr>
          <w:sz w:val="22"/>
          <w:szCs w:val="22"/>
          <w:lang w:val="en-US"/>
        </w:rPr>
        <w:t xml:space="preserve">gender, </w:t>
      </w:r>
      <w:r w:rsidR="00525D47" w:rsidRPr="00993B71">
        <w:rPr>
          <w:sz w:val="22"/>
          <w:szCs w:val="22"/>
          <w:lang w:val="en-US"/>
        </w:rPr>
        <w:t>gender</w:t>
      </w:r>
      <w:r w:rsidR="00177A3D" w:rsidRPr="00993B71">
        <w:rPr>
          <w:sz w:val="22"/>
          <w:szCs w:val="22"/>
          <w:lang w:val="en-US"/>
        </w:rPr>
        <w:t xml:space="preserve"> discrimination</w:t>
      </w:r>
      <w:r w:rsidR="00525D47" w:rsidRPr="00993B71">
        <w:rPr>
          <w:sz w:val="22"/>
          <w:szCs w:val="22"/>
          <w:lang w:val="en-US"/>
        </w:rPr>
        <w:t xml:space="preserve">, </w:t>
      </w:r>
      <w:r w:rsidR="00BB4F92" w:rsidRPr="00993B71">
        <w:rPr>
          <w:sz w:val="22"/>
          <w:szCs w:val="22"/>
          <w:lang w:val="en-US"/>
        </w:rPr>
        <w:t xml:space="preserve">feminist </w:t>
      </w:r>
      <w:r w:rsidR="009D1403" w:rsidRPr="00993B71">
        <w:rPr>
          <w:sz w:val="22"/>
          <w:szCs w:val="22"/>
          <w:lang w:val="en-US"/>
        </w:rPr>
        <w:t>analysis</w:t>
      </w:r>
      <w:r w:rsidRPr="00993B71">
        <w:rPr>
          <w:sz w:val="22"/>
          <w:szCs w:val="22"/>
          <w:lang w:val="en-US"/>
        </w:rPr>
        <w:t>, Asia</w:t>
      </w:r>
    </w:p>
    <w:p w14:paraId="30C11D77" w14:textId="77777777" w:rsidR="005F46F0" w:rsidRPr="00993B71" w:rsidRDefault="005F46F0" w:rsidP="002D3419">
      <w:pPr>
        <w:jc w:val="both"/>
        <w:rPr>
          <w:sz w:val="22"/>
          <w:szCs w:val="22"/>
          <w:lang w:val="en-US"/>
        </w:rPr>
      </w:pPr>
    </w:p>
    <w:p w14:paraId="7B942B1B" w14:textId="77777777" w:rsidR="005F46F0" w:rsidRPr="00993B71" w:rsidRDefault="005F46F0" w:rsidP="002D3419">
      <w:pPr>
        <w:jc w:val="both"/>
        <w:rPr>
          <w:b/>
          <w:sz w:val="22"/>
          <w:szCs w:val="22"/>
          <w:lang w:val="en-US"/>
        </w:rPr>
      </w:pPr>
      <w:r w:rsidRPr="00993B71">
        <w:rPr>
          <w:b/>
          <w:sz w:val="22"/>
          <w:szCs w:val="22"/>
          <w:lang w:val="en-US"/>
        </w:rPr>
        <w:t>Summary of the panel (300 words):</w:t>
      </w:r>
    </w:p>
    <w:p w14:paraId="7FCD6760" w14:textId="77777777" w:rsidR="00F63242" w:rsidRPr="00993B71" w:rsidRDefault="00F63242" w:rsidP="002D3419">
      <w:pPr>
        <w:jc w:val="both"/>
        <w:rPr>
          <w:sz w:val="22"/>
          <w:szCs w:val="22"/>
          <w:lang w:val="en-US"/>
        </w:rPr>
      </w:pPr>
    </w:p>
    <w:p w14:paraId="4739927A" w14:textId="506A1BCA" w:rsidR="00F63242" w:rsidRPr="00993B71" w:rsidRDefault="00E000C8" w:rsidP="002D3419">
      <w:pPr>
        <w:jc w:val="both"/>
        <w:rPr>
          <w:sz w:val="22"/>
          <w:szCs w:val="22"/>
          <w:lang w:val="en-US"/>
        </w:rPr>
      </w:pPr>
      <w:r w:rsidRPr="00993B71">
        <w:rPr>
          <w:sz w:val="22"/>
          <w:szCs w:val="22"/>
          <w:lang w:val="en-US"/>
        </w:rPr>
        <w:t xml:space="preserve">Population </w:t>
      </w:r>
      <w:r w:rsidR="00A46326" w:rsidRPr="00993B71">
        <w:rPr>
          <w:sz w:val="22"/>
          <w:szCs w:val="22"/>
          <w:lang w:val="en-US"/>
        </w:rPr>
        <w:t>dynamics</w:t>
      </w:r>
      <w:r w:rsidRPr="00993B71">
        <w:rPr>
          <w:sz w:val="22"/>
          <w:szCs w:val="22"/>
          <w:lang w:val="en-US"/>
        </w:rPr>
        <w:t xml:space="preserve"> in Asia have become </w:t>
      </w:r>
      <w:r w:rsidR="00F63242" w:rsidRPr="00993B71">
        <w:rPr>
          <w:sz w:val="22"/>
          <w:szCs w:val="22"/>
          <w:lang w:val="en-US"/>
        </w:rPr>
        <w:t xml:space="preserve">the </w:t>
      </w:r>
      <w:r w:rsidRPr="00993B71">
        <w:rPr>
          <w:sz w:val="22"/>
          <w:szCs w:val="22"/>
          <w:lang w:val="en-US"/>
        </w:rPr>
        <w:t>center of attention across</w:t>
      </w:r>
      <w:r w:rsidR="00F63242" w:rsidRPr="00993B71">
        <w:rPr>
          <w:sz w:val="22"/>
          <w:szCs w:val="22"/>
          <w:lang w:val="en-US"/>
        </w:rPr>
        <w:t xml:space="preserve"> the globe. The</w:t>
      </w:r>
      <w:r w:rsidR="00EB1859" w:rsidRPr="00993B71">
        <w:rPr>
          <w:sz w:val="22"/>
          <w:szCs w:val="22"/>
          <w:lang w:val="en-US"/>
        </w:rPr>
        <w:t xml:space="preserve"> result has been</w:t>
      </w:r>
      <w:r w:rsidR="00F63242" w:rsidRPr="00993B71">
        <w:rPr>
          <w:sz w:val="22"/>
          <w:szCs w:val="22"/>
          <w:lang w:val="en-US"/>
        </w:rPr>
        <w:t xml:space="preserve"> an urgency to examine the trajectory</w:t>
      </w:r>
      <w:r w:rsidR="00710391" w:rsidRPr="00993B71">
        <w:rPr>
          <w:sz w:val="22"/>
          <w:szCs w:val="22"/>
          <w:lang w:val="en-US"/>
        </w:rPr>
        <w:t xml:space="preserve"> o</w:t>
      </w:r>
      <w:r w:rsidR="00F63242" w:rsidRPr="00993B71">
        <w:rPr>
          <w:sz w:val="22"/>
          <w:szCs w:val="22"/>
          <w:lang w:val="en-US"/>
        </w:rPr>
        <w:t>f population policies in Asia</w:t>
      </w:r>
      <w:r w:rsidR="00EB1859" w:rsidRPr="00993B71">
        <w:rPr>
          <w:sz w:val="22"/>
          <w:szCs w:val="22"/>
          <w:lang w:val="en-US"/>
        </w:rPr>
        <w:t xml:space="preserve"> which are</w:t>
      </w:r>
      <w:r w:rsidR="00604AD5" w:rsidRPr="00993B71">
        <w:rPr>
          <w:sz w:val="22"/>
          <w:szCs w:val="22"/>
          <w:lang w:val="en-US"/>
        </w:rPr>
        <w:t xml:space="preserve"> characterized by </w:t>
      </w:r>
      <w:r w:rsidR="00EB1859" w:rsidRPr="00993B71">
        <w:rPr>
          <w:sz w:val="22"/>
          <w:szCs w:val="22"/>
          <w:lang w:val="en-US"/>
        </w:rPr>
        <w:t>a</w:t>
      </w:r>
      <w:r w:rsidR="00604AD5" w:rsidRPr="00993B71">
        <w:rPr>
          <w:sz w:val="22"/>
          <w:szCs w:val="22"/>
          <w:lang w:val="en-US"/>
        </w:rPr>
        <w:t xml:space="preserve"> shift fro</w:t>
      </w:r>
      <w:r w:rsidR="00497566" w:rsidRPr="00993B71">
        <w:rPr>
          <w:sz w:val="22"/>
          <w:szCs w:val="22"/>
          <w:lang w:val="en-US"/>
        </w:rPr>
        <w:t xml:space="preserve">m earlier coercive policies to </w:t>
      </w:r>
      <w:r w:rsidR="005A7FBF" w:rsidRPr="00993B71">
        <w:rPr>
          <w:sz w:val="22"/>
          <w:szCs w:val="22"/>
          <w:lang w:val="en-US"/>
        </w:rPr>
        <w:t>a</w:t>
      </w:r>
      <w:r w:rsidR="00604AD5" w:rsidRPr="00993B71">
        <w:rPr>
          <w:sz w:val="22"/>
          <w:szCs w:val="22"/>
          <w:lang w:val="en-US"/>
        </w:rPr>
        <w:t xml:space="preserve"> rights-based approach flag-shipped by the International Conference on Population and Development in 1994.</w:t>
      </w:r>
      <w:r w:rsidR="00F63242" w:rsidRPr="00993B71">
        <w:rPr>
          <w:sz w:val="22"/>
          <w:szCs w:val="22"/>
          <w:lang w:val="en-US"/>
        </w:rPr>
        <w:t xml:space="preserve"> </w:t>
      </w:r>
      <w:r w:rsidR="005E223D" w:rsidRPr="00993B71">
        <w:rPr>
          <w:sz w:val="22"/>
          <w:szCs w:val="22"/>
          <w:lang w:val="en-US"/>
        </w:rPr>
        <w:t xml:space="preserve">The aim of the panel is </w:t>
      </w:r>
      <w:r w:rsidR="00F63242" w:rsidRPr="00993B71">
        <w:rPr>
          <w:sz w:val="22"/>
          <w:szCs w:val="22"/>
          <w:lang w:val="en-US"/>
        </w:rPr>
        <w:t xml:space="preserve">to critically assess </w:t>
      </w:r>
      <w:r w:rsidR="00481B5D" w:rsidRPr="00993B71">
        <w:rPr>
          <w:sz w:val="22"/>
          <w:szCs w:val="22"/>
          <w:lang w:val="en-US"/>
        </w:rPr>
        <w:t xml:space="preserve">population </w:t>
      </w:r>
      <w:r w:rsidR="00881C5F" w:rsidRPr="00993B71">
        <w:rPr>
          <w:sz w:val="22"/>
          <w:szCs w:val="22"/>
          <w:lang w:val="en-US"/>
        </w:rPr>
        <w:t xml:space="preserve">dynamics </w:t>
      </w:r>
      <w:r w:rsidR="00F63242" w:rsidRPr="00993B71">
        <w:rPr>
          <w:sz w:val="22"/>
          <w:szCs w:val="22"/>
          <w:lang w:val="en-US"/>
        </w:rPr>
        <w:t>in select</w:t>
      </w:r>
      <w:r w:rsidR="00481B5D" w:rsidRPr="00993B71">
        <w:rPr>
          <w:sz w:val="22"/>
          <w:szCs w:val="22"/>
          <w:lang w:val="en-US"/>
        </w:rPr>
        <w:t>ed</w:t>
      </w:r>
      <w:r w:rsidR="00F63242" w:rsidRPr="00993B71">
        <w:rPr>
          <w:sz w:val="22"/>
          <w:szCs w:val="22"/>
          <w:lang w:val="en-US"/>
        </w:rPr>
        <w:t xml:space="preserve"> Asian countries</w:t>
      </w:r>
      <w:r w:rsidR="00D22ADC" w:rsidRPr="00993B71">
        <w:rPr>
          <w:sz w:val="22"/>
          <w:szCs w:val="22"/>
          <w:lang w:val="en-US"/>
        </w:rPr>
        <w:t xml:space="preserve"> from a </w:t>
      </w:r>
      <w:r w:rsidR="00EB1859" w:rsidRPr="00993B71">
        <w:rPr>
          <w:sz w:val="22"/>
          <w:szCs w:val="22"/>
          <w:lang w:val="en-US"/>
        </w:rPr>
        <w:t xml:space="preserve">demographic </w:t>
      </w:r>
      <w:r w:rsidR="00D22ADC" w:rsidRPr="00993B71">
        <w:rPr>
          <w:sz w:val="22"/>
          <w:szCs w:val="22"/>
          <w:lang w:val="en-US"/>
        </w:rPr>
        <w:t xml:space="preserve">and gender </w:t>
      </w:r>
      <w:r w:rsidR="00EB1859" w:rsidRPr="00993B71">
        <w:rPr>
          <w:sz w:val="22"/>
          <w:szCs w:val="22"/>
          <w:lang w:val="en-US"/>
        </w:rPr>
        <w:t>perspective</w:t>
      </w:r>
      <w:r w:rsidR="00F63242" w:rsidRPr="00993B71">
        <w:rPr>
          <w:sz w:val="22"/>
          <w:szCs w:val="22"/>
          <w:lang w:val="en-US"/>
        </w:rPr>
        <w:t>.</w:t>
      </w:r>
      <w:r w:rsidR="002C7871" w:rsidRPr="00993B71">
        <w:rPr>
          <w:sz w:val="22"/>
          <w:szCs w:val="22"/>
          <w:lang w:val="en-US"/>
        </w:rPr>
        <w:t xml:space="preserve"> </w:t>
      </w:r>
      <w:r w:rsidR="00D22ADC" w:rsidRPr="00993B71">
        <w:rPr>
          <w:sz w:val="22"/>
          <w:szCs w:val="22"/>
          <w:lang w:val="en-US"/>
        </w:rPr>
        <w:t>T</w:t>
      </w:r>
      <w:r w:rsidR="002C7871" w:rsidRPr="00993B71">
        <w:rPr>
          <w:sz w:val="22"/>
          <w:szCs w:val="22"/>
          <w:lang w:val="en-US"/>
        </w:rPr>
        <w:t xml:space="preserve">o what degree </w:t>
      </w:r>
      <w:r w:rsidR="005E223D" w:rsidRPr="00993B71">
        <w:rPr>
          <w:sz w:val="22"/>
          <w:szCs w:val="22"/>
          <w:lang w:val="en-US"/>
        </w:rPr>
        <w:t xml:space="preserve">have policies </w:t>
      </w:r>
      <w:r w:rsidR="008944FF" w:rsidRPr="00993B71">
        <w:rPr>
          <w:sz w:val="22"/>
          <w:szCs w:val="22"/>
          <w:lang w:val="en-US"/>
        </w:rPr>
        <w:t xml:space="preserve">shaped the </w:t>
      </w:r>
      <w:r w:rsidR="00780E34" w:rsidRPr="00993B71">
        <w:rPr>
          <w:sz w:val="22"/>
          <w:szCs w:val="22"/>
          <w:lang w:val="en-US"/>
        </w:rPr>
        <w:t xml:space="preserve">demographics of their countries; </w:t>
      </w:r>
      <w:r w:rsidR="008944FF" w:rsidRPr="00993B71">
        <w:rPr>
          <w:sz w:val="22"/>
          <w:szCs w:val="22"/>
          <w:lang w:val="en-US"/>
        </w:rPr>
        <w:t xml:space="preserve">to which extent </w:t>
      </w:r>
      <w:r w:rsidR="00881C5F" w:rsidRPr="00993B71">
        <w:rPr>
          <w:sz w:val="22"/>
          <w:szCs w:val="22"/>
          <w:lang w:val="en-US"/>
        </w:rPr>
        <w:t xml:space="preserve">do the policies promote </w:t>
      </w:r>
      <w:r w:rsidR="008944FF" w:rsidRPr="00993B71">
        <w:rPr>
          <w:sz w:val="22"/>
          <w:szCs w:val="22"/>
          <w:lang w:val="en-US"/>
        </w:rPr>
        <w:t xml:space="preserve">gender </w:t>
      </w:r>
      <w:r w:rsidR="00881C5F" w:rsidRPr="00993B71">
        <w:rPr>
          <w:sz w:val="22"/>
          <w:szCs w:val="22"/>
          <w:lang w:val="en-US"/>
        </w:rPr>
        <w:t>justice</w:t>
      </w:r>
      <w:r w:rsidR="005E223D" w:rsidRPr="00993B71">
        <w:rPr>
          <w:sz w:val="22"/>
          <w:szCs w:val="22"/>
          <w:lang w:val="en-US"/>
        </w:rPr>
        <w:t>? The panel brings together researchers from across countries and disciplines with a focus on</w:t>
      </w:r>
      <w:r w:rsidR="005A7FBF" w:rsidRPr="00993B71">
        <w:rPr>
          <w:sz w:val="22"/>
          <w:szCs w:val="22"/>
          <w:lang w:val="en-US"/>
        </w:rPr>
        <w:t xml:space="preserve"> </w:t>
      </w:r>
      <w:r w:rsidR="00E0339F" w:rsidRPr="00993B71">
        <w:rPr>
          <w:sz w:val="22"/>
          <w:szCs w:val="22"/>
          <w:lang w:val="en-US"/>
        </w:rPr>
        <w:t xml:space="preserve">declining sex ratio and gender-biased sex selection. </w:t>
      </w:r>
    </w:p>
    <w:p w14:paraId="0597C598" w14:textId="77777777" w:rsidR="00497566" w:rsidRPr="00993B71" w:rsidRDefault="00497566" w:rsidP="002D3419">
      <w:pPr>
        <w:jc w:val="both"/>
        <w:rPr>
          <w:sz w:val="22"/>
          <w:szCs w:val="22"/>
          <w:lang w:val="en-US"/>
        </w:rPr>
      </w:pPr>
    </w:p>
    <w:p w14:paraId="07B1C87F" w14:textId="30A7FAE6" w:rsidR="00920A2F" w:rsidRPr="00993B71" w:rsidRDefault="000801E6" w:rsidP="002D3419">
      <w:pPr>
        <w:jc w:val="both"/>
        <w:rPr>
          <w:sz w:val="22"/>
          <w:szCs w:val="22"/>
          <w:lang w:val="en-US"/>
        </w:rPr>
      </w:pPr>
      <w:r w:rsidRPr="00993B71">
        <w:rPr>
          <w:sz w:val="22"/>
          <w:szCs w:val="22"/>
          <w:lang w:val="en-US"/>
        </w:rPr>
        <w:t>The organization of</w:t>
      </w:r>
      <w:r w:rsidR="00920A2F" w:rsidRPr="00993B71">
        <w:rPr>
          <w:sz w:val="22"/>
          <w:szCs w:val="22"/>
          <w:lang w:val="en-US"/>
        </w:rPr>
        <w:t xml:space="preserve"> the panel will </w:t>
      </w:r>
      <w:r w:rsidRPr="00993B71">
        <w:rPr>
          <w:sz w:val="22"/>
          <w:szCs w:val="22"/>
          <w:lang w:val="en-US"/>
        </w:rPr>
        <w:t xml:space="preserve">be scalar, from the macro level of historical context to the micro level of local implementation. It will </w:t>
      </w:r>
      <w:r w:rsidR="00920A2F" w:rsidRPr="00993B71">
        <w:rPr>
          <w:sz w:val="22"/>
          <w:szCs w:val="22"/>
          <w:lang w:val="en-US"/>
        </w:rPr>
        <w:t>start with</w:t>
      </w:r>
      <w:r w:rsidR="00F63242" w:rsidRPr="00993B71">
        <w:rPr>
          <w:sz w:val="22"/>
          <w:szCs w:val="22"/>
          <w:lang w:val="en-US"/>
        </w:rPr>
        <w:t xml:space="preserve"> a theoretical and historic mapping of pop</w:t>
      </w:r>
      <w:r w:rsidR="00A46326" w:rsidRPr="00993B71">
        <w:rPr>
          <w:sz w:val="22"/>
          <w:szCs w:val="22"/>
          <w:lang w:val="en-US"/>
        </w:rPr>
        <w:t xml:space="preserve">ulation policies, followed by an analysis </w:t>
      </w:r>
      <w:r w:rsidR="00920A2F" w:rsidRPr="00993B71">
        <w:rPr>
          <w:sz w:val="22"/>
          <w:szCs w:val="22"/>
          <w:lang w:val="en-US"/>
        </w:rPr>
        <w:t xml:space="preserve">of </w:t>
      </w:r>
      <w:r w:rsidR="00A46326" w:rsidRPr="00993B71">
        <w:rPr>
          <w:sz w:val="22"/>
          <w:szCs w:val="22"/>
          <w:lang w:val="en-US"/>
        </w:rPr>
        <w:t xml:space="preserve">the recent </w:t>
      </w:r>
      <w:r w:rsidR="00F63242" w:rsidRPr="00993B71">
        <w:rPr>
          <w:sz w:val="22"/>
          <w:szCs w:val="22"/>
          <w:lang w:val="en-US"/>
        </w:rPr>
        <w:t>d</w:t>
      </w:r>
      <w:r w:rsidR="00710391" w:rsidRPr="00993B71">
        <w:rPr>
          <w:sz w:val="22"/>
          <w:szCs w:val="22"/>
          <w:lang w:val="en-US"/>
        </w:rPr>
        <w:t xml:space="preserve">emographic </w:t>
      </w:r>
      <w:r w:rsidR="00F63242" w:rsidRPr="00993B71">
        <w:rPr>
          <w:sz w:val="22"/>
          <w:szCs w:val="22"/>
          <w:lang w:val="en-US"/>
        </w:rPr>
        <w:t>trend</w:t>
      </w:r>
      <w:r w:rsidR="00A46326" w:rsidRPr="00993B71">
        <w:rPr>
          <w:sz w:val="22"/>
          <w:szCs w:val="22"/>
          <w:lang w:val="en-US"/>
        </w:rPr>
        <w:t>s</w:t>
      </w:r>
      <w:r w:rsidR="00F63242" w:rsidRPr="00993B71">
        <w:rPr>
          <w:sz w:val="22"/>
          <w:szCs w:val="22"/>
          <w:lang w:val="en-US"/>
        </w:rPr>
        <w:t xml:space="preserve"> </w:t>
      </w:r>
      <w:r w:rsidR="00710391" w:rsidRPr="00993B71">
        <w:rPr>
          <w:sz w:val="22"/>
          <w:szCs w:val="22"/>
          <w:lang w:val="en-US"/>
        </w:rPr>
        <w:t xml:space="preserve">and </w:t>
      </w:r>
      <w:r w:rsidR="00F63242" w:rsidRPr="00993B71">
        <w:rPr>
          <w:sz w:val="22"/>
          <w:szCs w:val="22"/>
          <w:lang w:val="en-US"/>
        </w:rPr>
        <w:t xml:space="preserve">masculinization of sex ratios. </w:t>
      </w:r>
      <w:r w:rsidR="00A46326" w:rsidRPr="00993B71">
        <w:rPr>
          <w:sz w:val="22"/>
          <w:szCs w:val="22"/>
          <w:lang w:val="en-US"/>
        </w:rPr>
        <w:t>The panel will then critically assess</w:t>
      </w:r>
      <w:r w:rsidR="00F63242" w:rsidRPr="00993B71">
        <w:rPr>
          <w:sz w:val="22"/>
          <w:szCs w:val="22"/>
          <w:lang w:val="en-US"/>
        </w:rPr>
        <w:t xml:space="preserve"> particular policies </w:t>
      </w:r>
      <w:r w:rsidR="00A46326" w:rsidRPr="00993B71">
        <w:rPr>
          <w:sz w:val="22"/>
          <w:szCs w:val="22"/>
          <w:lang w:val="en-US"/>
        </w:rPr>
        <w:t xml:space="preserve">and programs </w:t>
      </w:r>
      <w:r w:rsidR="00F63242" w:rsidRPr="00993B71">
        <w:rPr>
          <w:sz w:val="22"/>
          <w:szCs w:val="22"/>
          <w:lang w:val="en-US"/>
        </w:rPr>
        <w:t>to counter sex selection</w:t>
      </w:r>
      <w:r w:rsidR="00AB473F" w:rsidRPr="00993B71">
        <w:rPr>
          <w:sz w:val="22"/>
          <w:szCs w:val="22"/>
          <w:lang w:val="en-US"/>
        </w:rPr>
        <w:t xml:space="preserve"> from China to Vietnam</w:t>
      </w:r>
      <w:r w:rsidR="00F63242" w:rsidRPr="00993B71">
        <w:rPr>
          <w:sz w:val="22"/>
          <w:szCs w:val="22"/>
          <w:lang w:val="en-US"/>
        </w:rPr>
        <w:t>, highlighting t</w:t>
      </w:r>
      <w:r w:rsidR="00710391" w:rsidRPr="00993B71">
        <w:rPr>
          <w:sz w:val="22"/>
          <w:szCs w:val="22"/>
          <w:lang w:val="en-US"/>
        </w:rPr>
        <w:t xml:space="preserve">he significance and </w:t>
      </w:r>
      <w:r w:rsidR="00481B5D" w:rsidRPr="00993B71">
        <w:rPr>
          <w:sz w:val="22"/>
          <w:szCs w:val="22"/>
          <w:lang w:val="en-US"/>
        </w:rPr>
        <w:t>positioning</w:t>
      </w:r>
      <w:r w:rsidR="00604AD5" w:rsidRPr="00993B71">
        <w:rPr>
          <w:sz w:val="22"/>
          <w:szCs w:val="22"/>
          <w:lang w:val="en-US"/>
        </w:rPr>
        <w:t xml:space="preserve"> </w:t>
      </w:r>
      <w:r w:rsidR="00710391" w:rsidRPr="00993B71">
        <w:rPr>
          <w:sz w:val="22"/>
          <w:szCs w:val="22"/>
          <w:lang w:val="en-US"/>
        </w:rPr>
        <w:t xml:space="preserve">of gender in </w:t>
      </w:r>
      <w:r w:rsidR="002238A8" w:rsidRPr="00993B71">
        <w:rPr>
          <w:sz w:val="22"/>
          <w:szCs w:val="22"/>
          <w:lang w:val="en-US"/>
        </w:rPr>
        <w:t>them</w:t>
      </w:r>
      <w:r w:rsidR="00525D47" w:rsidRPr="00993B71">
        <w:rPr>
          <w:sz w:val="22"/>
          <w:szCs w:val="22"/>
          <w:lang w:val="en-US"/>
        </w:rPr>
        <w:t xml:space="preserve">. </w:t>
      </w:r>
      <w:r w:rsidR="002238A8" w:rsidRPr="00993B71">
        <w:rPr>
          <w:sz w:val="22"/>
          <w:szCs w:val="22"/>
          <w:lang w:val="en-US"/>
        </w:rPr>
        <w:t>Furthermore</w:t>
      </w:r>
      <w:r w:rsidR="00A46326" w:rsidRPr="00993B71">
        <w:rPr>
          <w:sz w:val="22"/>
          <w:szCs w:val="22"/>
          <w:lang w:val="en-US"/>
        </w:rPr>
        <w:t>, discourses around gender-biased sex selection in India</w:t>
      </w:r>
      <w:r w:rsidR="002238A8" w:rsidRPr="00993B71">
        <w:rPr>
          <w:sz w:val="22"/>
          <w:szCs w:val="22"/>
          <w:lang w:val="en-US"/>
        </w:rPr>
        <w:t xml:space="preserve"> will be analyzed</w:t>
      </w:r>
      <w:r w:rsidR="00A46326" w:rsidRPr="00993B71">
        <w:rPr>
          <w:sz w:val="22"/>
          <w:szCs w:val="22"/>
          <w:lang w:val="en-US"/>
        </w:rPr>
        <w:t xml:space="preserve"> in order to capture dissonances, especially emerging from policy makers. </w:t>
      </w:r>
      <w:r w:rsidR="001B46B5" w:rsidRPr="00993B71">
        <w:rPr>
          <w:sz w:val="22"/>
          <w:szCs w:val="22"/>
          <w:lang w:val="en-US"/>
        </w:rPr>
        <w:t>The panel finally examines population policies from a feminist perspective - both in a local and global context.</w:t>
      </w:r>
    </w:p>
    <w:p w14:paraId="62290D22" w14:textId="77777777" w:rsidR="00FE3980" w:rsidRPr="00993B71" w:rsidRDefault="00FE3980" w:rsidP="002D3419">
      <w:pPr>
        <w:jc w:val="both"/>
        <w:rPr>
          <w:sz w:val="22"/>
          <w:szCs w:val="22"/>
          <w:lang w:val="en-US"/>
        </w:rPr>
      </w:pPr>
    </w:p>
    <w:p w14:paraId="04D810BF" w14:textId="33AA11FF" w:rsidR="0021683F" w:rsidRPr="00993B71" w:rsidRDefault="0021683F" w:rsidP="002D3419">
      <w:pPr>
        <w:jc w:val="both"/>
        <w:rPr>
          <w:sz w:val="22"/>
          <w:szCs w:val="22"/>
          <w:lang w:val="en-US"/>
        </w:rPr>
      </w:pPr>
      <w:r w:rsidRPr="00993B71">
        <w:rPr>
          <w:sz w:val="22"/>
          <w:szCs w:val="22"/>
          <w:lang w:val="en-US"/>
        </w:rPr>
        <w:t>The panel unifies diverse methodological tools (</w:t>
      </w:r>
      <w:r w:rsidR="00FE3980" w:rsidRPr="00993B71">
        <w:rPr>
          <w:sz w:val="22"/>
          <w:szCs w:val="22"/>
          <w:lang w:val="en-US"/>
        </w:rPr>
        <w:t xml:space="preserve">normative, historical, </w:t>
      </w:r>
      <w:r w:rsidRPr="00993B71">
        <w:rPr>
          <w:sz w:val="22"/>
          <w:szCs w:val="22"/>
          <w:lang w:val="en-US"/>
        </w:rPr>
        <w:t>quantitative</w:t>
      </w:r>
      <w:r w:rsidR="009D0F70" w:rsidRPr="00993B71">
        <w:rPr>
          <w:sz w:val="22"/>
          <w:szCs w:val="22"/>
          <w:lang w:val="en-US"/>
        </w:rPr>
        <w:t xml:space="preserve"> and qualitative</w:t>
      </w:r>
      <w:r w:rsidRPr="00993B71">
        <w:rPr>
          <w:sz w:val="22"/>
          <w:szCs w:val="22"/>
          <w:lang w:val="en-US"/>
        </w:rPr>
        <w:t xml:space="preserve"> in nature</w:t>
      </w:r>
      <w:r w:rsidR="009D0F70" w:rsidRPr="00993B71">
        <w:rPr>
          <w:sz w:val="22"/>
          <w:szCs w:val="22"/>
          <w:lang w:val="en-US"/>
        </w:rPr>
        <w:t xml:space="preserve">) from </w:t>
      </w:r>
      <w:r w:rsidR="00FE3980" w:rsidRPr="00993B71">
        <w:rPr>
          <w:sz w:val="22"/>
          <w:szCs w:val="22"/>
          <w:lang w:val="en-US"/>
        </w:rPr>
        <w:t>various</w:t>
      </w:r>
      <w:r w:rsidR="009D0F70" w:rsidRPr="00993B71">
        <w:rPr>
          <w:sz w:val="22"/>
          <w:szCs w:val="22"/>
          <w:lang w:val="en-US"/>
        </w:rPr>
        <w:t xml:space="preserve"> </w:t>
      </w:r>
      <w:r w:rsidRPr="00993B71">
        <w:rPr>
          <w:sz w:val="22"/>
          <w:szCs w:val="22"/>
          <w:lang w:val="en-US"/>
        </w:rPr>
        <w:t>disciplines</w:t>
      </w:r>
      <w:r w:rsidR="009D0F70" w:rsidRPr="00993B71">
        <w:rPr>
          <w:sz w:val="22"/>
          <w:szCs w:val="22"/>
          <w:lang w:val="en-US"/>
        </w:rPr>
        <w:t xml:space="preserve"> (demog</w:t>
      </w:r>
      <w:r w:rsidRPr="00993B71">
        <w:rPr>
          <w:sz w:val="22"/>
          <w:szCs w:val="22"/>
          <w:lang w:val="en-US"/>
        </w:rPr>
        <w:t>raphy, anthropology</w:t>
      </w:r>
      <w:r w:rsidR="00FE3980" w:rsidRPr="00993B71">
        <w:rPr>
          <w:sz w:val="22"/>
          <w:szCs w:val="22"/>
          <w:lang w:val="en-US"/>
        </w:rPr>
        <w:t xml:space="preserve">, </w:t>
      </w:r>
      <w:r w:rsidR="009D1403" w:rsidRPr="00993B71">
        <w:rPr>
          <w:sz w:val="22"/>
          <w:szCs w:val="22"/>
          <w:lang w:val="en-US"/>
        </w:rPr>
        <w:t xml:space="preserve">law, </w:t>
      </w:r>
      <w:r w:rsidR="00FE3980" w:rsidRPr="00993B71">
        <w:rPr>
          <w:sz w:val="22"/>
          <w:szCs w:val="22"/>
          <w:lang w:val="en-US"/>
        </w:rPr>
        <w:t>sociology, political science) across different cultures and countries</w:t>
      </w:r>
      <w:r w:rsidR="00177A3D" w:rsidRPr="00993B71">
        <w:rPr>
          <w:sz w:val="22"/>
          <w:szCs w:val="22"/>
          <w:lang w:val="en-US"/>
        </w:rPr>
        <w:t xml:space="preserve"> (China, India, South Korea, Vietnam)</w:t>
      </w:r>
      <w:r w:rsidR="00FE3980" w:rsidRPr="00993B71">
        <w:rPr>
          <w:sz w:val="22"/>
          <w:szCs w:val="22"/>
          <w:lang w:val="en-US"/>
        </w:rPr>
        <w:t xml:space="preserve">. </w:t>
      </w:r>
      <w:r w:rsidRPr="00993B71">
        <w:rPr>
          <w:sz w:val="22"/>
          <w:szCs w:val="22"/>
          <w:lang w:val="en-US"/>
        </w:rPr>
        <w:t xml:space="preserve">By </w:t>
      </w:r>
      <w:r w:rsidR="00FE3980" w:rsidRPr="00993B71">
        <w:rPr>
          <w:sz w:val="22"/>
          <w:szCs w:val="22"/>
          <w:lang w:val="en-US"/>
        </w:rPr>
        <w:t>doing so</w:t>
      </w:r>
      <w:r w:rsidRPr="00993B71">
        <w:rPr>
          <w:sz w:val="22"/>
          <w:szCs w:val="22"/>
          <w:lang w:val="en-US"/>
        </w:rPr>
        <w:t xml:space="preserve">, we provide a </w:t>
      </w:r>
      <w:r w:rsidR="00780E34" w:rsidRPr="00993B71">
        <w:rPr>
          <w:sz w:val="22"/>
          <w:szCs w:val="22"/>
          <w:lang w:val="en-US"/>
        </w:rPr>
        <w:t>multifaceted</w:t>
      </w:r>
      <w:r w:rsidR="000801E6" w:rsidRPr="00993B71">
        <w:rPr>
          <w:sz w:val="22"/>
          <w:szCs w:val="22"/>
          <w:lang w:val="en-US"/>
        </w:rPr>
        <w:t>, scalar</w:t>
      </w:r>
      <w:r w:rsidRPr="00993B71">
        <w:rPr>
          <w:sz w:val="22"/>
          <w:szCs w:val="22"/>
          <w:lang w:val="en-US"/>
        </w:rPr>
        <w:t xml:space="preserve"> assessment of population policies, which will be able to unravel the nuances of the issue in a more holistic fashion</w:t>
      </w:r>
      <w:r w:rsidR="001B46B5" w:rsidRPr="00993B71">
        <w:rPr>
          <w:sz w:val="22"/>
          <w:szCs w:val="22"/>
          <w:lang w:val="en-US"/>
        </w:rPr>
        <w:t xml:space="preserve"> </w:t>
      </w:r>
      <w:r w:rsidRPr="00993B71">
        <w:rPr>
          <w:sz w:val="22"/>
          <w:szCs w:val="22"/>
          <w:lang w:val="en-US"/>
        </w:rPr>
        <w:t>th</w:t>
      </w:r>
      <w:r w:rsidR="00604AD5" w:rsidRPr="00993B71">
        <w:rPr>
          <w:sz w:val="22"/>
          <w:szCs w:val="22"/>
          <w:lang w:val="en-US"/>
        </w:rPr>
        <w:t>a</w:t>
      </w:r>
      <w:r w:rsidRPr="00993B71">
        <w:rPr>
          <w:sz w:val="22"/>
          <w:szCs w:val="22"/>
          <w:lang w:val="en-US"/>
        </w:rPr>
        <w:t xml:space="preserve">n </w:t>
      </w:r>
      <w:r w:rsidR="00D22ADC" w:rsidRPr="00993B71">
        <w:rPr>
          <w:sz w:val="22"/>
          <w:szCs w:val="22"/>
          <w:lang w:val="en-US"/>
        </w:rPr>
        <w:t xml:space="preserve">individual </w:t>
      </w:r>
      <w:r w:rsidRPr="00993B71">
        <w:rPr>
          <w:sz w:val="22"/>
          <w:szCs w:val="22"/>
          <w:lang w:val="en-US"/>
        </w:rPr>
        <w:t>discipline</w:t>
      </w:r>
      <w:r w:rsidR="00D22ADC" w:rsidRPr="00993B71">
        <w:rPr>
          <w:sz w:val="22"/>
          <w:szCs w:val="22"/>
          <w:lang w:val="en-US"/>
        </w:rPr>
        <w:t>s</w:t>
      </w:r>
      <w:r w:rsidRPr="00993B71">
        <w:rPr>
          <w:sz w:val="22"/>
          <w:szCs w:val="22"/>
          <w:lang w:val="en-US"/>
        </w:rPr>
        <w:t xml:space="preserve"> can. It will stimulate greater debate, inform policy choices and revitalize the</w:t>
      </w:r>
      <w:r w:rsidR="00DF619E" w:rsidRPr="00993B71">
        <w:rPr>
          <w:sz w:val="22"/>
          <w:szCs w:val="22"/>
          <w:lang w:val="en-US"/>
        </w:rPr>
        <w:t xml:space="preserve"> policy</w:t>
      </w:r>
      <w:r w:rsidRPr="00993B71">
        <w:rPr>
          <w:sz w:val="22"/>
          <w:szCs w:val="22"/>
          <w:lang w:val="en-US"/>
        </w:rPr>
        <w:t xml:space="preserve"> terrain on how to effectively counter gender discrimination.</w:t>
      </w:r>
    </w:p>
    <w:p w14:paraId="6D3D65E1" w14:textId="77777777" w:rsidR="002C7871" w:rsidRPr="00993B71" w:rsidRDefault="002C7871" w:rsidP="002D3419">
      <w:pPr>
        <w:jc w:val="both"/>
        <w:rPr>
          <w:sz w:val="22"/>
          <w:szCs w:val="22"/>
          <w:lang w:val="en-US"/>
        </w:rPr>
      </w:pPr>
    </w:p>
    <w:p w14:paraId="1925171F" w14:textId="77777777" w:rsidR="00B14923" w:rsidRPr="00993B71" w:rsidRDefault="00B14923" w:rsidP="002D3419">
      <w:pPr>
        <w:jc w:val="both"/>
        <w:rPr>
          <w:sz w:val="22"/>
          <w:szCs w:val="22"/>
          <w:lang w:val="en-US"/>
        </w:rPr>
      </w:pPr>
    </w:p>
    <w:p w14:paraId="602710D1" w14:textId="77777777" w:rsidR="00BE6F73" w:rsidRPr="00993B71" w:rsidRDefault="00BE6F73" w:rsidP="002D3419">
      <w:pPr>
        <w:pStyle w:val="Paragraphedeliste"/>
        <w:ind w:left="1080"/>
        <w:jc w:val="both"/>
        <w:rPr>
          <w:sz w:val="22"/>
          <w:szCs w:val="22"/>
          <w:lang w:val="en-US"/>
        </w:rPr>
      </w:pPr>
    </w:p>
    <w:p w14:paraId="55BD1264" w14:textId="77777777" w:rsidR="005F46F0" w:rsidRPr="00993B71" w:rsidRDefault="005F46F0" w:rsidP="002D3419">
      <w:pPr>
        <w:jc w:val="both"/>
        <w:rPr>
          <w:sz w:val="22"/>
          <w:szCs w:val="22"/>
          <w:lang w:val="en-US"/>
        </w:rPr>
      </w:pPr>
    </w:p>
    <w:p w14:paraId="517778D1" w14:textId="77777777" w:rsidR="00703F01" w:rsidRPr="00993B71" w:rsidRDefault="00703F01" w:rsidP="002D3419">
      <w:pPr>
        <w:jc w:val="both"/>
        <w:rPr>
          <w:sz w:val="22"/>
          <w:szCs w:val="22"/>
          <w:lang w:val="en-US"/>
        </w:rPr>
      </w:pPr>
    </w:p>
    <w:p w14:paraId="6F62D8BE" w14:textId="3B5DD2AE" w:rsidR="00703F01" w:rsidRPr="00993B71" w:rsidRDefault="00703F01" w:rsidP="002D3419">
      <w:pPr>
        <w:jc w:val="both"/>
        <w:rPr>
          <w:b/>
          <w:sz w:val="22"/>
          <w:szCs w:val="22"/>
          <w:lang w:val="en-US"/>
        </w:rPr>
      </w:pPr>
      <w:r w:rsidRPr="00993B71">
        <w:rPr>
          <w:b/>
          <w:sz w:val="22"/>
          <w:szCs w:val="22"/>
          <w:lang w:val="en-US"/>
        </w:rPr>
        <w:t>I</w:t>
      </w:r>
      <w:r w:rsidR="005F46F0" w:rsidRPr="00993B71">
        <w:rPr>
          <w:b/>
          <w:sz w:val="22"/>
          <w:szCs w:val="22"/>
          <w:lang w:val="en-US"/>
        </w:rPr>
        <w:t xml:space="preserve">nformation on </w:t>
      </w:r>
      <w:r w:rsidR="00AB473F" w:rsidRPr="00993B71">
        <w:rPr>
          <w:b/>
          <w:sz w:val="22"/>
          <w:szCs w:val="22"/>
          <w:lang w:val="en-US"/>
        </w:rPr>
        <w:t xml:space="preserve">individual </w:t>
      </w:r>
      <w:r w:rsidR="005F46F0" w:rsidRPr="00993B71">
        <w:rPr>
          <w:b/>
          <w:sz w:val="22"/>
          <w:szCs w:val="22"/>
          <w:lang w:val="en-US"/>
        </w:rPr>
        <w:t>presentation</w:t>
      </w:r>
      <w:r w:rsidR="00E3765C" w:rsidRPr="00993B71">
        <w:rPr>
          <w:b/>
          <w:sz w:val="22"/>
          <w:szCs w:val="22"/>
          <w:lang w:val="en-US"/>
        </w:rPr>
        <w:t>s</w:t>
      </w:r>
      <w:r w:rsidR="005F46F0" w:rsidRPr="00993B71">
        <w:rPr>
          <w:b/>
          <w:sz w:val="22"/>
          <w:szCs w:val="22"/>
          <w:lang w:val="en-US"/>
        </w:rPr>
        <w:t xml:space="preserve">: </w:t>
      </w:r>
    </w:p>
    <w:p w14:paraId="5884534A" w14:textId="77777777" w:rsidR="00A52298" w:rsidRPr="00993B71" w:rsidRDefault="00A52298" w:rsidP="002D3419">
      <w:pPr>
        <w:jc w:val="both"/>
        <w:rPr>
          <w:b/>
          <w:sz w:val="22"/>
          <w:szCs w:val="22"/>
          <w:lang w:val="en-US"/>
        </w:rPr>
      </w:pPr>
    </w:p>
    <w:p w14:paraId="4ED97102" w14:textId="77777777" w:rsidR="00E93582" w:rsidRPr="00993B71" w:rsidRDefault="00E93582" w:rsidP="002D3419">
      <w:pPr>
        <w:jc w:val="both"/>
        <w:rPr>
          <w:b/>
          <w:sz w:val="22"/>
          <w:szCs w:val="22"/>
          <w:lang w:val="en-US"/>
        </w:rPr>
      </w:pPr>
      <w:r w:rsidRPr="00993B71">
        <w:rPr>
          <w:b/>
          <w:sz w:val="22"/>
          <w:szCs w:val="22"/>
          <w:lang w:val="en-US"/>
        </w:rPr>
        <w:t>Introduction to the panel</w:t>
      </w:r>
    </w:p>
    <w:p w14:paraId="69599D9A" w14:textId="77777777" w:rsidR="00076A31" w:rsidRPr="00993B71" w:rsidRDefault="00076A31" w:rsidP="002D3419">
      <w:pPr>
        <w:jc w:val="both"/>
        <w:rPr>
          <w:b/>
          <w:sz w:val="22"/>
          <w:szCs w:val="22"/>
          <w:lang w:val="en-US"/>
        </w:rPr>
      </w:pPr>
    </w:p>
    <w:p w14:paraId="7D4E55EB" w14:textId="2D0DDF4C" w:rsidR="00076A31" w:rsidRPr="00993B71" w:rsidRDefault="002D3419" w:rsidP="002D3419">
      <w:pPr>
        <w:jc w:val="both"/>
        <w:rPr>
          <w:sz w:val="22"/>
          <w:szCs w:val="22"/>
          <w:lang w:val="en-US"/>
        </w:rPr>
      </w:pPr>
      <w:r w:rsidRPr="00993B71">
        <w:rPr>
          <w:sz w:val="22"/>
          <w:szCs w:val="22"/>
          <w:lang w:val="en-US"/>
        </w:rPr>
        <w:t>A short introduction will be given by the coordinator of the panel to provide a t</w:t>
      </w:r>
      <w:r w:rsidR="00A52298" w:rsidRPr="00993B71">
        <w:rPr>
          <w:sz w:val="22"/>
          <w:szCs w:val="22"/>
          <w:lang w:val="en-US"/>
        </w:rPr>
        <w:t>heoretical and hi</w:t>
      </w:r>
      <w:r w:rsidR="0081587E" w:rsidRPr="00993B71">
        <w:rPr>
          <w:sz w:val="22"/>
          <w:szCs w:val="22"/>
          <w:lang w:val="en-US"/>
        </w:rPr>
        <w:t>storic</w:t>
      </w:r>
      <w:r w:rsidR="00707C3A" w:rsidRPr="00993B71">
        <w:rPr>
          <w:sz w:val="22"/>
          <w:szCs w:val="22"/>
          <w:lang w:val="en-US"/>
        </w:rPr>
        <w:t>al overview of population policies in Asia an</w:t>
      </w:r>
      <w:r w:rsidR="007179A6" w:rsidRPr="00993B71">
        <w:rPr>
          <w:sz w:val="22"/>
          <w:szCs w:val="22"/>
          <w:lang w:val="en-US"/>
        </w:rPr>
        <w:t xml:space="preserve">d </w:t>
      </w:r>
      <w:r w:rsidRPr="00993B71">
        <w:rPr>
          <w:sz w:val="22"/>
          <w:szCs w:val="22"/>
          <w:lang w:val="en-US"/>
        </w:rPr>
        <w:t>map</w:t>
      </w:r>
      <w:r w:rsidR="007179A6" w:rsidRPr="00993B71">
        <w:rPr>
          <w:sz w:val="22"/>
          <w:szCs w:val="22"/>
          <w:lang w:val="en-US"/>
        </w:rPr>
        <w:t xml:space="preserve"> the state and s</w:t>
      </w:r>
      <w:r w:rsidR="00707C3A" w:rsidRPr="00993B71">
        <w:rPr>
          <w:sz w:val="22"/>
          <w:szCs w:val="22"/>
          <w:lang w:val="en-US"/>
        </w:rPr>
        <w:t>oci</w:t>
      </w:r>
      <w:r w:rsidR="007179A6" w:rsidRPr="00993B71">
        <w:rPr>
          <w:sz w:val="22"/>
          <w:szCs w:val="22"/>
          <w:lang w:val="en-US"/>
        </w:rPr>
        <w:t>ety i</w:t>
      </w:r>
      <w:r w:rsidR="00707C3A" w:rsidRPr="00993B71">
        <w:rPr>
          <w:sz w:val="22"/>
          <w:szCs w:val="22"/>
          <w:lang w:val="en-US"/>
        </w:rPr>
        <w:t>nterstices</w:t>
      </w:r>
      <w:r w:rsidRPr="00993B71">
        <w:rPr>
          <w:sz w:val="22"/>
          <w:szCs w:val="22"/>
          <w:lang w:val="en-US"/>
        </w:rPr>
        <w:t xml:space="preserve">. </w:t>
      </w:r>
    </w:p>
    <w:p w14:paraId="05560139" w14:textId="07B58DA8" w:rsidR="002D3419" w:rsidRPr="00993B71" w:rsidRDefault="002D3419" w:rsidP="002D3419">
      <w:pPr>
        <w:jc w:val="both"/>
        <w:rPr>
          <w:sz w:val="22"/>
          <w:szCs w:val="22"/>
          <w:lang w:val="en-US"/>
        </w:rPr>
      </w:pPr>
      <w:r w:rsidRPr="00993B71">
        <w:rPr>
          <w:sz w:val="22"/>
          <w:szCs w:val="22"/>
          <w:lang w:val="en-US"/>
        </w:rPr>
        <w:t>Laura Rahm</w:t>
      </w:r>
      <w:r w:rsidR="00E93582" w:rsidRPr="00993B71">
        <w:rPr>
          <w:sz w:val="22"/>
          <w:szCs w:val="22"/>
          <w:lang w:val="en-US"/>
        </w:rPr>
        <w:t xml:space="preserve">, PhD Candidate and GIS </w:t>
      </w:r>
      <w:proofErr w:type="spellStart"/>
      <w:r w:rsidR="00E93582" w:rsidRPr="00993B71">
        <w:rPr>
          <w:sz w:val="22"/>
          <w:szCs w:val="22"/>
          <w:lang w:val="en-US"/>
        </w:rPr>
        <w:t>Asie</w:t>
      </w:r>
      <w:proofErr w:type="spellEnd"/>
      <w:r w:rsidR="00E93582" w:rsidRPr="00993B71">
        <w:rPr>
          <w:sz w:val="22"/>
          <w:szCs w:val="22"/>
          <w:lang w:val="en-US"/>
        </w:rPr>
        <w:t xml:space="preserve"> member; Heinrich </w:t>
      </w:r>
      <w:proofErr w:type="spellStart"/>
      <w:r w:rsidR="00E93582" w:rsidRPr="00993B71">
        <w:rPr>
          <w:sz w:val="22"/>
          <w:szCs w:val="22"/>
          <w:lang w:val="en-US"/>
        </w:rPr>
        <w:t>Böll</w:t>
      </w:r>
      <w:proofErr w:type="spellEnd"/>
      <w:r w:rsidR="00E93582" w:rsidRPr="00993B71">
        <w:rPr>
          <w:sz w:val="22"/>
          <w:szCs w:val="22"/>
          <w:lang w:val="en-US"/>
        </w:rPr>
        <w:t xml:space="preserve"> Foundation</w:t>
      </w:r>
      <w:r w:rsidR="00993B71" w:rsidRPr="00993B71">
        <w:rPr>
          <w:sz w:val="22"/>
          <w:szCs w:val="22"/>
          <w:lang w:val="en-US"/>
        </w:rPr>
        <w:t xml:space="preserve"> Scholar</w:t>
      </w:r>
    </w:p>
    <w:p w14:paraId="33C1D5B3" w14:textId="77777777" w:rsidR="00AB473F" w:rsidRPr="00993B71" w:rsidRDefault="00AB473F" w:rsidP="002D3419">
      <w:pPr>
        <w:jc w:val="both"/>
        <w:rPr>
          <w:sz w:val="22"/>
          <w:szCs w:val="22"/>
          <w:lang w:val="en-US"/>
        </w:rPr>
      </w:pPr>
    </w:p>
    <w:p w14:paraId="2E001BBA" w14:textId="77777777" w:rsidR="00076A31" w:rsidRPr="00993B71" w:rsidRDefault="00076A31" w:rsidP="002D3419">
      <w:pPr>
        <w:jc w:val="both"/>
        <w:rPr>
          <w:b/>
          <w:sz w:val="22"/>
          <w:szCs w:val="22"/>
          <w:lang w:val="en-US"/>
        </w:rPr>
      </w:pPr>
    </w:p>
    <w:p w14:paraId="2E30088C" w14:textId="2CE6F7F1" w:rsidR="00AB473F" w:rsidRPr="00993B71" w:rsidRDefault="00AB473F" w:rsidP="002D3419">
      <w:pPr>
        <w:jc w:val="both"/>
        <w:rPr>
          <w:b/>
          <w:sz w:val="22"/>
          <w:szCs w:val="22"/>
          <w:lang w:val="en-US"/>
        </w:rPr>
      </w:pPr>
      <w:r w:rsidRPr="00993B71">
        <w:rPr>
          <w:b/>
          <w:sz w:val="22"/>
          <w:szCs w:val="22"/>
          <w:lang w:val="en-US"/>
        </w:rPr>
        <w:t>Panel presentations:</w:t>
      </w:r>
    </w:p>
    <w:p w14:paraId="412695BD" w14:textId="77777777" w:rsidR="00AB473F" w:rsidRPr="00993B71" w:rsidRDefault="00AB473F" w:rsidP="002D3419">
      <w:pPr>
        <w:jc w:val="both"/>
        <w:rPr>
          <w:sz w:val="22"/>
          <w:szCs w:val="22"/>
          <w:lang w:val="en-US"/>
        </w:rPr>
      </w:pPr>
    </w:p>
    <w:p w14:paraId="0F5771ED" w14:textId="77777777" w:rsidR="00B6342C" w:rsidRPr="00993B71" w:rsidRDefault="00B6342C" w:rsidP="00B6342C">
      <w:pPr>
        <w:spacing w:before="120"/>
        <w:rPr>
          <w:b/>
          <w:color w:val="000000"/>
          <w:sz w:val="22"/>
          <w:szCs w:val="22"/>
          <w:shd w:val="clear" w:color="auto" w:fill="FFFFFF"/>
          <w:lang w:val="en-US"/>
        </w:rPr>
      </w:pPr>
      <w:r w:rsidRPr="00993B71">
        <w:rPr>
          <w:b/>
          <w:color w:val="000000"/>
          <w:sz w:val="22"/>
          <w:szCs w:val="22"/>
          <w:shd w:val="clear" w:color="auto" w:fill="FFFFFF"/>
          <w:lang w:val="en-US"/>
        </w:rPr>
        <w:t>Context and implications of the current demographic masculinization of Asia</w:t>
      </w:r>
    </w:p>
    <w:p w14:paraId="28BA3CA2" w14:textId="50BBB103" w:rsidR="00B6342C" w:rsidRPr="00993B71" w:rsidRDefault="00B6342C" w:rsidP="00B6342C">
      <w:pPr>
        <w:spacing w:before="120"/>
        <w:rPr>
          <w:color w:val="000000"/>
          <w:sz w:val="22"/>
          <w:szCs w:val="22"/>
          <w:shd w:val="clear" w:color="auto" w:fill="FFFFFF"/>
          <w:lang w:val="en-US"/>
        </w:rPr>
      </w:pPr>
      <w:r w:rsidRPr="00993B71">
        <w:rPr>
          <w:color w:val="000000"/>
          <w:sz w:val="22"/>
          <w:szCs w:val="22"/>
          <w:shd w:val="clear" w:color="auto" w:fill="FFFFFF"/>
          <w:lang w:val="en-US"/>
        </w:rPr>
        <w:t xml:space="preserve">Christophe Z </w:t>
      </w:r>
      <w:proofErr w:type="spellStart"/>
      <w:r w:rsidRPr="00993B71">
        <w:rPr>
          <w:color w:val="000000"/>
          <w:sz w:val="22"/>
          <w:szCs w:val="22"/>
          <w:shd w:val="clear" w:color="auto" w:fill="FFFFFF"/>
          <w:lang w:val="en-US"/>
        </w:rPr>
        <w:t>Guilmoto</w:t>
      </w:r>
      <w:proofErr w:type="spellEnd"/>
      <w:r w:rsidRPr="00993B71">
        <w:rPr>
          <w:color w:val="000000"/>
          <w:sz w:val="22"/>
          <w:szCs w:val="22"/>
          <w:shd w:val="clear" w:color="auto" w:fill="FFFFFF"/>
          <w:lang w:val="en-US"/>
        </w:rPr>
        <w:t>, senior demographer at IRD/CEPED</w:t>
      </w:r>
    </w:p>
    <w:p w14:paraId="0BB4DAC9" w14:textId="4F353273" w:rsidR="00B6342C" w:rsidRPr="00993B71" w:rsidRDefault="00B6342C" w:rsidP="00993B71">
      <w:pPr>
        <w:spacing w:before="120"/>
        <w:jc w:val="both"/>
        <w:rPr>
          <w:color w:val="000000"/>
          <w:sz w:val="22"/>
          <w:szCs w:val="22"/>
          <w:shd w:val="clear" w:color="auto" w:fill="FFFFFF"/>
          <w:lang w:val="en-US"/>
        </w:rPr>
      </w:pPr>
      <w:r w:rsidRPr="00993B71">
        <w:rPr>
          <w:color w:val="000000"/>
          <w:sz w:val="22"/>
          <w:szCs w:val="22"/>
          <w:shd w:val="clear" w:color="auto" w:fill="FFFFFF"/>
          <w:lang w:val="en-US"/>
        </w:rPr>
        <w:t xml:space="preserve">The gradual rise of the sex ratio at birth observed since the 1980s in several countries from East to South Asia has challenged the optimistic scenario of Asia's demographic miracle (rapid fertility and mortality decline). As sex imbalances at birth in these countries have grown and are bound to create </w:t>
      </w:r>
      <w:r w:rsidR="00993B71" w:rsidRPr="00993B71">
        <w:rPr>
          <w:color w:val="000000"/>
          <w:sz w:val="22"/>
          <w:szCs w:val="22"/>
          <w:shd w:val="clear" w:color="auto" w:fill="FFFFFF"/>
          <w:lang w:val="en-US"/>
        </w:rPr>
        <w:t xml:space="preserve">a </w:t>
      </w:r>
      <w:r w:rsidRPr="00993B71">
        <w:rPr>
          <w:color w:val="000000"/>
          <w:sz w:val="22"/>
          <w:szCs w:val="22"/>
          <w:shd w:val="clear" w:color="auto" w:fill="FFFFFF"/>
          <w:lang w:val="en-US"/>
        </w:rPr>
        <w:t>large surplus of men in the decades to come, this unexpected demographic episode has also forced policy-makers to reconsider their stand on sex selection. This is an obvious challenge for governments who had earlier aggressively promoted fe</w:t>
      </w:r>
      <w:r w:rsidR="00993B71">
        <w:rPr>
          <w:color w:val="000000"/>
          <w:sz w:val="22"/>
          <w:szCs w:val="22"/>
          <w:shd w:val="clear" w:color="auto" w:fill="FFFFFF"/>
          <w:lang w:val="en-US"/>
        </w:rPr>
        <w:t>rtility decline and are often a</w:t>
      </w:r>
      <w:r w:rsidRPr="00993B71">
        <w:rPr>
          <w:color w:val="000000"/>
          <w:sz w:val="22"/>
          <w:szCs w:val="22"/>
          <w:shd w:val="clear" w:color="auto" w:fill="FFFFFF"/>
          <w:lang w:val="en-US"/>
        </w:rPr>
        <w:t xml:space="preserve">verse to intervene in domains such as </w:t>
      </w:r>
      <w:proofErr w:type="gramStart"/>
      <w:r w:rsidRPr="00993B71">
        <w:rPr>
          <w:color w:val="000000"/>
          <w:sz w:val="22"/>
          <w:szCs w:val="22"/>
          <w:shd w:val="clear" w:color="auto" w:fill="FFFFFF"/>
          <w:lang w:val="en-US"/>
        </w:rPr>
        <w:t>deeply-rooted</w:t>
      </w:r>
      <w:proofErr w:type="gramEnd"/>
      <w:r w:rsidRPr="00993B71">
        <w:rPr>
          <w:color w:val="000000"/>
          <w:sz w:val="22"/>
          <w:szCs w:val="22"/>
          <w:shd w:val="clear" w:color="auto" w:fill="FFFFFF"/>
          <w:lang w:val="en-US"/>
        </w:rPr>
        <w:t xml:space="preserve"> family traditions or the booming private healthcare sector. </w:t>
      </w:r>
    </w:p>
    <w:p w14:paraId="343A12E2" w14:textId="77777777" w:rsidR="00B6342C" w:rsidRPr="00993B71" w:rsidRDefault="00B6342C" w:rsidP="00993B71">
      <w:pPr>
        <w:spacing w:before="120"/>
        <w:jc w:val="both"/>
        <w:rPr>
          <w:color w:val="000000"/>
          <w:sz w:val="22"/>
          <w:szCs w:val="22"/>
          <w:shd w:val="clear" w:color="auto" w:fill="FFFFFF"/>
          <w:lang w:val="en-US"/>
        </w:rPr>
      </w:pPr>
      <w:r w:rsidRPr="00993B71">
        <w:rPr>
          <w:color w:val="000000"/>
          <w:sz w:val="22"/>
          <w:szCs w:val="22"/>
          <w:shd w:val="clear" w:color="auto" w:fill="FFFFFF"/>
          <w:lang w:val="en-US"/>
        </w:rPr>
        <w:t xml:space="preserve">In this paper, we will provide an overview of the demographic processes that have led to this rise in the sex ratio at birth in several Asian countries and of the underlying sociological context that explains it. We will then discuss some of their likely consequences in affected regions. We will also introduce the debate on the role of policy intervention and its capacity to significantly alter discriminatory gender behavior. </w:t>
      </w:r>
    </w:p>
    <w:p w14:paraId="6C576E22" w14:textId="4BF2B3DB" w:rsidR="00B6342C" w:rsidRPr="00993B71" w:rsidRDefault="00B6342C" w:rsidP="00B6342C">
      <w:pPr>
        <w:spacing w:before="120"/>
        <w:jc w:val="both"/>
        <w:rPr>
          <w:sz w:val="22"/>
          <w:szCs w:val="22"/>
          <w:lang w:val="en-US"/>
        </w:rPr>
      </w:pPr>
      <w:r w:rsidRPr="00993B71">
        <w:rPr>
          <w:sz w:val="22"/>
          <w:szCs w:val="22"/>
          <w:lang w:val="en-US"/>
        </w:rPr>
        <w:t>Disciplinary field: Demography</w:t>
      </w:r>
    </w:p>
    <w:p w14:paraId="0CF1331C" w14:textId="77777777" w:rsidR="00E93582" w:rsidRPr="00993B71" w:rsidRDefault="00E93582" w:rsidP="00B6342C">
      <w:pPr>
        <w:spacing w:before="120"/>
        <w:jc w:val="both"/>
        <w:rPr>
          <w:sz w:val="22"/>
          <w:szCs w:val="22"/>
          <w:lang w:val="en-US"/>
        </w:rPr>
      </w:pPr>
    </w:p>
    <w:p w14:paraId="2C7A4298" w14:textId="5365A3EB" w:rsidR="00076A31" w:rsidRPr="00993B71" w:rsidRDefault="00076A31" w:rsidP="00B6342C">
      <w:pPr>
        <w:spacing w:before="120"/>
        <w:jc w:val="both"/>
        <w:rPr>
          <w:b/>
          <w:sz w:val="22"/>
          <w:szCs w:val="22"/>
          <w:lang w:val="en-US"/>
        </w:rPr>
      </w:pPr>
      <w:r w:rsidRPr="00993B71">
        <w:rPr>
          <w:b/>
          <w:sz w:val="22"/>
          <w:szCs w:val="22"/>
          <w:lang w:val="en-US"/>
        </w:rPr>
        <w:t>Policies countering declining sex ratio in Asia: contradictions, contestation, and challenges from a syncretic gender perspective</w:t>
      </w:r>
    </w:p>
    <w:p w14:paraId="1C4271D2" w14:textId="00BEA8D6" w:rsidR="00E93582" w:rsidRPr="00993B71" w:rsidRDefault="00E93582" w:rsidP="00B6342C">
      <w:pPr>
        <w:spacing w:before="120"/>
        <w:jc w:val="both"/>
        <w:rPr>
          <w:sz w:val="22"/>
          <w:szCs w:val="22"/>
          <w:lang w:val="en-US"/>
        </w:rPr>
      </w:pPr>
      <w:proofErr w:type="spellStart"/>
      <w:r w:rsidRPr="00993B71">
        <w:rPr>
          <w:sz w:val="22"/>
          <w:szCs w:val="22"/>
          <w:lang w:val="en-US"/>
        </w:rPr>
        <w:t>Bijayalaxmi</w:t>
      </w:r>
      <w:proofErr w:type="spellEnd"/>
      <w:r w:rsidRPr="00993B71">
        <w:rPr>
          <w:sz w:val="22"/>
          <w:szCs w:val="22"/>
          <w:lang w:val="en-US"/>
        </w:rPr>
        <w:t xml:space="preserve"> Nanda, Professor at Miranda House Delhi University</w:t>
      </w:r>
    </w:p>
    <w:p w14:paraId="4B690CA0" w14:textId="7B0E3086" w:rsidR="00E93582" w:rsidRPr="00993B71" w:rsidRDefault="00E93582" w:rsidP="00B6342C">
      <w:pPr>
        <w:spacing w:before="120"/>
        <w:jc w:val="both"/>
        <w:rPr>
          <w:sz w:val="22"/>
          <w:szCs w:val="22"/>
          <w:lang w:val="en-US"/>
        </w:rPr>
      </w:pPr>
      <w:r w:rsidRPr="00993B71">
        <w:rPr>
          <w:sz w:val="22"/>
          <w:szCs w:val="22"/>
          <w:lang w:val="en-US"/>
        </w:rPr>
        <w:t xml:space="preserve">Declining Child Sex </w:t>
      </w:r>
      <w:r w:rsidR="00DC3364">
        <w:rPr>
          <w:sz w:val="22"/>
          <w:szCs w:val="22"/>
          <w:lang w:val="en-US"/>
        </w:rPr>
        <w:t xml:space="preserve">Ratio </w:t>
      </w:r>
      <w:r w:rsidRPr="00993B71">
        <w:rPr>
          <w:sz w:val="22"/>
          <w:szCs w:val="22"/>
          <w:lang w:val="en-US"/>
        </w:rPr>
        <w:t xml:space="preserve">(CSR) due to gender-biased sex selection has been noted </w:t>
      </w:r>
      <w:r w:rsidR="001F202C" w:rsidRPr="00993B71">
        <w:rPr>
          <w:sz w:val="22"/>
          <w:szCs w:val="22"/>
          <w:lang w:val="en-US"/>
        </w:rPr>
        <w:t>throughout</w:t>
      </w:r>
      <w:r w:rsidRPr="00993B71">
        <w:rPr>
          <w:sz w:val="22"/>
          <w:szCs w:val="22"/>
          <w:lang w:val="en-US"/>
        </w:rPr>
        <w:t xml:space="preserve"> Asia. While India and China’s CSR continue to be declining, South Korea has shown improvements in the past decades. Gender-biased sex selection refers to daughter aversion in society.  It includes the unethical and illegal use of reproductive technologies like ultrasound, sperm separation etc</w:t>
      </w:r>
      <w:r w:rsidR="001F202C" w:rsidRPr="00993B71">
        <w:rPr>
          <w:sz w:val="22"/>
          <w:szCs w:val="22"/>
          <w:lang w:val="en-US"/>
        </w:rPr>
        <w:t>.</w:t>
      </w:r>
      <w:r w:rsidRPr="00993B71">
        <w:rPr>
          <w:sz w:val="22"/>
          <w:szCs w:val="22"/>
          <w:lang w:val="en-US"/>
        </w:rPr>
        <w:t xml:space="preserve"> followed by selective elim</w:t>
      </w:r>
      <w:r w:rsidR="001F202C" w:rsidRPr="00993B71">
        <w:rPr>
          <w:sz w:val="22"/>
          <w:szCs w:val="22"/>
          <w:lang w:val="en-US"/>
        </w:rPr>
        <w:t>ination of females</w:t>
      </w:r>
      <w:r w:rsidR="00DC3364">
        <w:rPr>
          <w:sz w:val="22"/>
          <w:szCs w:val="22"/>
          <w:lang w:val="en-US"/>
        </w:rPr>
        <w:t>,</w:t>
      </w:r>
      <w:r w:rsidR="001F202C" w:rsidRPr="00993B71">
        <w:rPr>
          <w:sz w:val="22"/>
          <w:szCs w:val="22"/>
          <w:lang w:val="en-US"/>
        </w:rPr>
        <w:t xml:space="preserve"> pre or post-</w:t>
      </w:r>
      <w:r w:rsidRPr="00993B71">
        <w:rPr>
          <w:sz w:val="22"/>
          <w:szCs w:val="22"/>
          <w:lang w:val="en-US"/>
        </w:rPr>
        <w:t>conception. This has led t</w:t>
      </w:r>
      <w:r w:rsidR="00DC3364">
        <w:rPr>
          <w:sz w:val="22"/>
          <w:szCs w:val="22"/>
          <w:lang w:val="en-US"/>
        </w:rPr>
        <w:t>o a skewed CSR where the number</w:t>
      </w:r>
      <w:r w:rsidRPr="00993B71">
        <w:rPr>
          <w:sz w:val="22"/>
          <w:szCs w:val="22"/>
          <w:lang w:val="en-US"/>
        </w:rPr>
        <w:t xml:space="preserve"> of girls </w:t>
      </w:r>
      <w:r w:rsidR="00DC3364">
        <w:rPr>
          <w:sz w:val="22"/>
          <w:szCs w:val="22"/>
          <w:lang w:val="en-US"/>
        </w:rPr>
        <w:t xml:space="preserve">born is </w:t>
      </w:r>
      <w:r w:rsidRPr="00993B71">
        <w:rPr>
          <w:sz w:val="22"/>
          <w:szCs w:val="22"/>
          <w:lang w:val="en-US"/>
        </w:rPr>
        <w:t xml:space="preserve">much less </w:t>
      </w:r>
      <w:r w:rsidR="00DC3364">
        <w:rPr>
          <w:sz w:val="22"/>
          <w:szCs w:val="22"/>
          <w:lang w:val="en-US"/>
        </w:rPr>
        <w:t>than boys</w:t>
      </w:r>
      <w:r w:rsidRPr="00993B71">
        <w:rPr>
          <w:sz w:val="22"/>
          <w:szCs w:val="22"/>
          <w:lang w:val="en-US"/>
        </w:rPr>
        <w:t xml:space="preserve">. This paper will strive to examine the various policies </w:t>
      </w:r>
      <w:r w:rsidR="001F202C" w:rsidRPr="00993B71">
        <w:rPr>
          <w:sz w:val="22"/>
          <w:szCs w:val="22"/>
          <w:lang w:val="en-US"/>
        </w:rPr>
        <w:t>that</w:t>
      </w:r>
      <w:r w:rsidRPr="00993B71">
        <w:rPr>
          <w:sz w:val="22"/>
          <w:szCs w:val="22"/>
          <w:lang w:val="en-US"/>
        </w:rPr>
        <w:t xml:space="preserve"> have been unfurled in th</w:t>
      </w:r>
      <w:r w:rsidR="00DC3364">
        <w:rPr>
          <w:sz w:val="22"/>
          <w:szCs w:val="22"/>
          <w:lang w:val="en-US"/>
        </w:rPr>
        <w:t>ese countries to counter gender-</w:t>
      </w:r>
      <w:r w:rsidRPr="00993B71">
        <w:rPr>
          <w:sz w:val="22"/>
          <w:szCs w:val="22"/>
          <w:lang w:val="en-US"/>
        </w:rPr>
        <w:t>biased sex sel</w:t>
      </w:r>
      <w:r w:rsidR="00DC3364">
        <w:rPr>
          <w:sz w:val="22"/>
          <w:szCs w:val="22"/>
          <w:lang w:val="en-US"/>
        </w:rPr>
        <w:t>ection. The primary aim is</w:t>
      </w:r>
      <w:r w:rsidRPr="00993B71">
        <w:rPr>
          <w:sz w:val="22"/>
          <w:szCs w:val="22"/>
          <w:lang w:val="en-US"/>
        </w:rPr>
        <w:t xml:space="preserve"> to examine the elements of gender sensitivity in the policies and </w:t>
      </w:r>
      <w:r w:rsidR="00DC3364">
        <w:rPr>
          <w:sz w:val="22"/>
          <w:szCs w:val="22"/>
          <w:lang w:val="en-US"/>
        </w:rPr>
        <w:t>determine whether they</w:t>
      </w:r>
      <w:r w:rsidRPr="00993B71">
        <w:rPr>
          <w:sz w:val="22"/>
          <w:szCs w:val="22"/>
          <w:lang w:val="en-US"/>
        </w:rPr>
        <w:t xml:space="preserve"> contribute to gender equality. The theoretical framework of measuring gender equality and pointing out to the contradictions, contestation</w:t>
      </w:r>
      <w:r w:rsidR="00DC3364">
        <w:rPr>
          <w:sz w:val="22"/>
          <w:szCs w:val="22"/>
          <w:lang w:val="en-US"/>
        </w:rPr>
        <w:t>s</w:t>
      </w:r>
      <w:r w:rsidRPr="00993B71">
        <w:rPr>
          <w:sz w:val="22"/>
          <w:szCs w:val="22"/>
          <w:lang w:val="en-US"/>
        </w:rPr>
        <w:t xml:space="preserve"> and challenges in these policies will be drawn from the rich and variegated range of feminist perspectiv</w:t>
      </w:r>
      <w:r w:rsidR="00DC3364">
        <w:rPr>
          <w:sz w:val="22"/>
          <w:szCs w:val="22"/>
          <w:lang w:val="en-US"/>
        </w:rPr>
        <w:t>es. A</w:t>
      </w:r>
      <w:r w:rsidRPr="00993B71">
        <w:rPr>
          <w:sz w:val="22"/>
          <w:szCs w:val="22"/>
          <w:lang w:val="en-US"/>
        </w:rPr>
        <w:t xml:space="preserve"> syncretic feminist approa</w:t>
      </w:r>
      <w:r w:rsidR="00DC3364">
        <w:rPr>
          <w:sz w:val="22"/>
          <w:szCs w:val="22"/>
          <w:lang w:val="en-US"/>
        </w:rPr>
        <w:t xml:space="preserve">ch </w:t>
      </w:r>
      <w:r w:rsidR="00001C74">
        <w:rPr>
          <w:sz w:val="22"/>
          <w:szCs w:val="22"/>
          <w:lang w:val="en-US"/>
        </w:rPr>
        <w:t>would empower</w:t>
      </w:r>
      <w:r w:rsidRPr="00993B71">
        <w:rPr>
          <w:sz w:val="22"/>
          <w:szCs w:val="22"/>
          <w:lang w:val="en-US"/>
        </w:rPr>
        <w:t xml:space="preserve"> policies to counter population issues such as gender biased sex selection.</w:t>
      </w:r>
    </w:p>
    <w:p w14:paraId="60579E94" w14:textId="3BC522FF" w:rsidR="001F202C" w:rsidRPr="00993B71" w:rsidRDefault="001F202C" w:rsidP="00B6342C">
      <w:pPr>
        <w:spacing w:before="120"/>
        <w:jc w:val="both"/>
        <w:rPr>
          <w:sz w:val="22"/>
          <w:szCs w:val="22"/>
          <w:lang w:val="en-US"/>
        </w:rPr>
      </w:pPr>
      <w:r w:rsidRPr="00993B71">
        <w:rPr>
          <w:sz w:val="22"/>
          <w:szCs w:val="22"/>
          <w:lang w:val="en-US"/>
        </w:rPr>
        <w:t>Disciplinary field: Sociology and Political Science</w:t>
      </w:r>
    </w:p>
    <w:p w14:paraId="4B829A3A" w14:textId="77777777" w:rsidR="00B6342C" w:rsidRPr="00993B71" w:rsidRDefault="00B6342C" w:rsidP="00B6342C">
      <w:pPr>
        <w:spacing w:before="120"/>
        <w:rPr>
          <w:color w:val="000000"/>
          <w:sz w:val="22"/>
          <w:szCs w:val="22"/>
          <w:shd w:val="clear" w:color="auto" w:fill="FFFFFF"/>
          <w:lang w:val="en-US"/>
        </w:rPr>
      </w:pPr>
    </w:p>
    <w:p w14:paraId="0A5E860D" w14:textId="19D1136B" w:rsidR="009E162E" w:rsidRPr="00993B71" w:rsidRDefault="009E162E" w:rsidP="002D3419">
      <w:pPr>
        <w:spacing w:before="120"/>
        <w:rPr>
          <w:b/>
          <w:color w:val="000000"/>
          <w:sz w:val="22"/>
          <w:szCs w:val="22"/>
          <w:shd w:val="clear" w:color="auto" w:fill="FFFFFF"/>
          <w:lang w:val="en-US"/>
        </w:rPr>
      </w:pPr>
      <w:r w:rsidRPr="00993B71">
        <w:rPr>
          <w:b/>
          <w:color w:val="000000"/>
          <w:sz w:val="22"/>
          <w:szCs w:val="22"/>
          <w:shd w:val="clear" w:color="auto" w:fill="FFFFFF"/>
          <w:lang w:val="en-US"/>
        </w:rPr>
        <w:t>Sex Selection in Vietnam: Policies and Effectiveness of Legal Regulations</w:t>
      </w:r>
    </w:p>
    <w:p w14:paraId="04E2B21D" w14:textId="3E72471E" w:rsidR="009E162E" w:rsidRPr="00993B71" w:rsidRDefault="009E162E" w:rsidP="002D3419">
      <w:pPr>
        <w:spacing w:before="120"/>
        <w:rPr>
          <w:sz w:val="22"/>
          <w:szCs w:val="22"/>
          <w:lang w:val="en-US"/>
        </w:rPr>
      </w:pPr>
      <w:r w:rsidRPr="00993B71">
        <w:rPr>
          <w:sz w:val="22"/>
          <w:szCs w:val="22"/>
          <w:lang w:val="en-US"/>
        </w:rPr>
        <w:t xml:space="preserve">Ngoc </w:t>
      </w:r>
      <w:proofErr w:type="spellStart"/>
      <w:r w:rsidRPr="00993B71">
        <w:rPr>
          <w:sz w:val="22"/>
          <w:szCs w:val="22"/>
          <w:lang w:val="en-US"/>
        </w:rPr>
        <w:t>Luu</w:t>
      </w:r>
      <w:proofErr w:type="spellEnd"/>
      <w:r w:rsidRPr="00993B71">
        <w:rPr>
          <w:sz w:val="22"/>
          <w:szCs w:val="22"/>
          <w:lang w:val="en-US"/>
        </w:rPr>
        <w:t xml:space="preserve"> </w:t>
      </w:r>
      <w:proofErr w:type="spellStart"/>
      <w:r w:rsidRPr="00993B71">
        <w:rPr>
          <w:sz w:val="22"/>
          <w:szCs w:val="22"/>
          <w:lang w:val="en-US"/>
        </w:rPr>
        <w:t>Bich</w:t>
      </w:r>
      <w:proofErr w:type="spellEnd"/>
      <w:r w:rsidR="002D3419" w:rsidRPr="00993B71">
        <w:rPr>
          <w:sz w:val="22"/>
          <w:szCs w:val="22"/>
          <w:lang w:val="en-US"/>
        </w:rPr>
        <w:t>, Director of IPSS at NEU, Hanoi, Vietnam</w:t>
      </w:r>
    </w:p>
    <w:p w14:paraId="674951CC" w14:textId="486AD081" w:rsidR="009E162E" w:rsidRPr="00993B71" w:rsidRDefault="009E162E" w:rsidP="002D3419">
      <w:pPr>
        <w:spacing w:before="120"/>
        <w:jc w:val="both"/>
        <w:rPr>
          <w:sz w:val="22"/>
          <w:szCs w:val="22"/>
          <w:lang w:val="en-US"/>
        </w:rPr>
      </w:pPr>
      <w:r w:rsidRPr="00993B71">
        <w:rPr>
          <w:sz w:val="22"/>
          <w:szCs w:val="22"/>
          <w:lang w:val="en-US"/>
        </w:rPr>
        <w:t xml:space="preserve">The sex ratio at birth (SRB) </w:t>
      </w:r>
      <w:r w:rsidR="00001C74">
        <w:rPr>
          <w:sz w:val="22"/>
          <w:szCs w:val="22"/>
          <w:lang w:val="en-US"/>
        </w:rPr>
        <w:t>started</w:t>
      </w:r>
      <w:r w:rsidRPr="00993B71">
        <w:rPr>
          <w:sz w:val="22"/>
          <w:szCs w:val="22"/>
          <w:lang w:val="en-US"/>
        </w:rPr>
        <w:t xml:space="preserve"> to rise in Asian countries </w:t>
      </w:r>
      <w:r w:rsidR="00001C74">
        <w:rPr>
          <w:sz w:val="22"/>
          <w:szCs w:val="22"/>
          <w:lang w:val="en-US"/>
        </w:rPr>
        <w:t>like</w:t>
      </w:r>
      <w:r w:rsidRPr="00993B71">
        <w:rPr>
          <w:sz w:val="22"/>
          <w:szCs w:val="22"/>
          <w:lang w:val="en-US"/>
        </w:rPr>
        <w:t xml:space="preserve"> </w:t>
      </w:r>
      <w:r w:rsidR="00001C74">
        <w:rPr>
          <w:sz w:val="22"/>
          <w:szCs w:val="22"/>
          <w:lang w:val="en-US"/>
        </w:rPr>
        <w:t>China, Korea and</w:t>
      </w:r>
      <w:r w:rsidRPr="00993B71">
        <w:rPr>
          <w:sz w:val="22"/>
          <w:szCs w:val="22"/>
          <w:lang w:val="en-US"/>
        </w:rPr>
        <w:t xml:space="preserve"> India </w:t>
      </w:r>
      <w:r w:rsidR="00001C74">
        <w:rPr>
          <w:sz w:val="22"/>
          <w:szCs w:val="22"/>
          <w:lang w:val="en-US"/>
        </w:rPr>
        <w:t xml:space="preserve">in the late 1970s when new technologies like </w:t>
      </w:r>
      <w:r w:rsidRPr="00993B71">
        <w:rPr>
          <w:sz w:val="22"/>
          <w:szCs w:val="22"/>
          <w:lang w:val="en-US"/>
        </w:rPr>
        <w:t>ultra</w:t>
      </w:r>
      <w:r w:rsidR="00001C74">
        <w:rPr>
          <w:sz w:val="22"/>
          <w:szCs w:val="22"/>
          <w:lang w:val="en-US"/>
        </w:rPr>
        <w:t>sound and amniocentesis allowed</w:t>
      </w:r>
      <w:r w:rsidRPr="00993B71">
        <w:rPr>
          <w:sz w:val="22"/>
          <w:szCs w:val="22"/>
          <w:lang w:val="en-US"/>
        </w:rPr>
        <w:t xml:space="preserve"> parents to know the sex of the fetus. In Vietnam, the increase of the SRB appeared </w:t>
      </w:r>
      <w:r w:rsidR="00001C74">
        <w:rPr>
          <w:sz w:val="22"/>
          <w:szCs w:val="22"/>
          <w:lang w:val="en-US"/>
        </w:rPr>
        <w:t>in</w:t>
      </w:r>
      <w:r w:rsidRPr="00993B71">
        <w:rPr>
          <w:sz w:val="22"/>
          <w:szCs w:val="22"/>
          <w:lang w:val="en-US"/>
        </w:rPr>
        <w:t xml:space="preserve"> the late 20th century when the results of </w:t>
      </w:r>
      <w:r w:rsidR="00001C74">
        <w:rPr>
          <w:sz w:val="22"/>
          <w:szCs w:val="22"/>
          <w:lang w:val="en-US"/>
        </w:rPr>
        <w:t xml:space="preserve">the 1999 Census showed that </w:t>
      </w:r>
      <w:r w:rsidRPr="00993B71">
        <w:rPr>
          <w:sz w:val="22"/>
          <w:szCs w:val="22"/>
          <w:lang w:val="en-US"/>
        </w:rPr>
        <w:t>107</w:t>
      </w:r>
      <w:r w:rsidR="00001C74">
        <w:rPr>
          <w:sz w:val="22"/>
          <w:szCs w:val="22"/>
          <w:lang w:val="en-US"/>
        </w:rPr>
        <w:t xml:space="preserve"> boys per 100 girls were born</w:t>
      </w:r>
      <w:r w:rsidRPr="00993B71">
        <w:rPr>
          <w:sz w:val="22"/>
          <w:szCs w:val="22"/>
          <w:lang w:val="en-US"/>
        </w:rPr>
        <w:t>. This problem became more urgent when SRB increased t</w:t>
      </w:r>
      <w:r w:rsidR="00001C74">
        <w:rPr>
          <w:sz w:val="22"/>
          <w:szCs w:val="22"/>
          <w:lang w:val="en-US"/>
        </w:rPr>
        <w:t>o</w:t>
      </w:r>
      <w:r w:rsidRPr="00993B71">
        <w:rPr>
          <w:sz w:val="22"/>
          <w:szCs w:val="22"/>
          <w:lang w:val="en-US"/>
        </w:rPr>
        <w:t xml:space="preserve"> 113.8 in 2013 and 112.2 in 2014.</w:t>
      </w:r>
    </w:p>
    <w:p w14:paraId="02D3FE57" w14:textId="4CC2B054" w:rsidR="009E162E" w:rsidRPr="00993B71" w:rsidRDefault="009E162E" w:rsidP="002D3419">
      <w:pPr>
        <w:spacing w:before="120"/>
        <w:jc w:val="both"/>
        <w:rPr>
          <w:sz w:val="22"/>
          <w:szCs w:val="22"/>
          <w:lang w:val="en-US"/>
        </w:rPr>
      </w:pPr>
      <w:r w:rsidRPr="00993B71">
        <w:rPr>
          <w:sz w:val="22"/>
          <w:szCs w:val="22"/>
          <w:lang w:val="en-US"/>
        </w:rPr>
        <w:t xml:space="preserve">Vietnam </w:t>
      </w:r>
      <w:r w:rsidR="00542FAB">
        <w:rPr>
          <w:sz w:val="22"/>
          <w:szCs w:val="22"/>
          <w:lang w:val="en-US"/>
        </w:rPr>
        <w:t>a</w:t>
      </w:r>
      <w:r w:rsidR="00610EA0" w:rsidRPr="00993B71">
        <w:rPr>
          <w:sz w:val="22"/>
          <w:szCs w:val="22"/>
          <w:lang w:val="en-US"/>
        </w:rPr>
        <w:t xml:space="preserve">nticipated the problem by introducing </w:t>
      </w:r>
      <w:r w:rsidRPr="00993B71">
        <w:rPr>
          <w:sz w:val="22"/>
          <w:szCs w:val="22"/>
          <w:lang w:val="en-US"/>
        </w:rPr>
        <w:t>legal regulations prohibiti</w:t>
      </w:r>
      <w:r w:rsidR="00610EA0" w:rsidRPr="00993B71">
        <w:rPr>
          <w:sz w:val="22"/>
          <w:szCs w:val="22"/>
          <w:lang w:val="en-US"/>
        </w:rPr>
        <w:t xml:space="preserve">ng sex selection with the </w:t>
      </w:r>
      <w:r w:rsidR="00220071">
        <w:rPr>
          <w:sz w:val="22"/>
          <w:szCs w:val="22"/>
          <w:lang w:val="en-US"/>
        </w:rPr>
        <w:t>2003 Population Ordinance</w:t>
      </w:r>
      <w:r w:rsidRPr="00993B71">
        <w:rPr>
          <w:sz w:val="22"/>
          <w:szCs w:val="22"/>
          <w:lang w:val="en-US"/>
        </w:rPr>
        <w:t xml:space="preserve">. </w:t>
      </w:r>
      <w:r w:rsidR="00542FAB">
        <w:rPr>
          <w:sz w:val="22"/>
          <w:szCs w:val="22"/>
          <w:lang w:val="en-US"/>
        </w:rPr>
        <w:t xml:space="preserve"> The 10-</w:t>
      </w:r>
      <w:r w:rsidR="00542FAB" w:rsidRPr="00993B71">
        <w:rPr>
          <w:sz w:val="22"/>
          <w:szCs w:val="22"/>
          <w:lang w:val="en-US"/>
        </w:rPr>
        <w:t xml:space="preserve">year evaluation of </w:t>
      </w:r>
      <w:r w:rsidR="00542FAB">
        <w:rPr>
          <w:sz w:val="22"/>
          <w:szCs w:val="22"/>
          <w:lang w:val="en-US"/>
        </w:rPr>
        <w:t xml:space="preserve">the </w:t>
      </w:r>
      <w:r w:rsidR="00542FAB" w:rsidRPr="00993B71">
        <w:rPr>
          <w:sz w:val="22"/>
          <w:szCs w:val="22"/>
          <w:lang w:val="en-US"/>
        </w:rPr>
        <w:t xml:space="preserve">Population Ordinance shows that many people do not </w:t>
      </w:r>
      <w:r w:rsidR="00542FAB">
        <w:rPr>
          <w:sz w:val="22"/>
          <w:szCs w:val="22"/>
          <w:lang w:val="en-US"/>
        </w:rPr>
        <w:t xml:space="preserve">even </w:t>
      </w:r>
      <w:r w:rsidR="00542FAB" w:rsidRPr="00993B71">
        <w:rPr>
          <w:sz w:val="22"/>
          <w:szCs w:val="22"/>
          <w:lang w:val="en-US"/>
        </w:rPr>
        <w:t xml:space="preserve">know about </w:t>
      </w:r>
      <w:r w:rsidR="00542FAB">
        <w:rPr>
          <w:sz w:val="22"/>
          <w:szCs w:val="22"/>
          <w:lang w:val="en-US"/>
        </w:rPr>
        <w:t>the</w:t>
      </w:r>
      <w:r w:rsidR="00542FAB" w:rsidRPr="00993B71">
        <w:rPr>
          <w:sz w:val="22"/>
          <w:szCs w:val="22"/>
          <w:lang w:val="en-US"/>
        </w:rPr>
        <w:t xml:space="preserve"> </w:t>
      </w:r>
      <w:r w:rsidR="00542FAB">
        <w:rPr>
          <w:sz w:val="22"/>
          <w:szCs w:val="22"/>
          <w:lang w:val="en-US"/>
        </w:rPr>
        <w:t>prohibition</w:t>
      </w:r>
      <w:r w:rsidR="00542FAB" w:rsidRPr="00993B71">
        <w:rPr>
          <w:sz w:val="22"/>
          <w:szCs w:val="22"/>
          <w:lang w:val="en-US"/>
        </w:rPr>
        <w:t xml:space="preserve"> of sex selection in this legal document.</w:t>
      </w:r>
      <w:r w:rsidR="00542FAB" w:rsidRPr="00542FAB">
        <w:rPr>
          <w:sz w:val="22"/>
          <w:szCs w:val="22"/>
          <w:lang w:val="en-US"/>
        </w:rPr>
        <w:t xml:space="preserve"> </w:t>
      </w:r>
      <w:r w:rsidR="00542FAB" w:rsidRPr="00993B71">
        <w:rPr>
          <w:sz w:val="22"/>
          <w:szCs w:val="22"/>
          <w:lang w:val="en-US"/>
        </w:rPr>
        <w:t xml:space="preserve">It was not until 2013 that provisions for administrative sanctions of fetal sex </w:t>
      </w:r>
      <w:r w:rsidR="00542FAB">
        <w:rPr>
          <w:sz w:val="22"/>
          <w:szCs w:val="22"/>
          <w:lang w:val="en-US"/>
        </w:rPr>
        <w:t xml:space="preserve">selection were </w:t>
      </w:r>
      <w:r w:rsidR="00542FAB" w:rsidRPr="00993B71">
        <w:rPr>
          <w:sz w:val="22"/>
          <w:szCs w:val="22"/>
          <w:lang w:val="en-US"/>
        </w:rPr>
        <w:t xml:space="preserve">issued. </w:t>
      </w:r>
      <w:r w:rsidR="00542FAB">
        <w:rPr>
          <w:sz w:val="22"/>
          <w:szCs w:val="22"/>
          <w:lang w:val="en-US"/>
        </w:rPr>
        <w:t>Nonetheless, t</w:t>
      </w:r>
      <w:r w:rsidR="00542FAB" w:rsidRPr="00993B71">
        <w:rPr>
          <w:sz w:val="22"/>
          <w:szCs w:val="22"/>
          <w:lang w:val="en-US"/>
        </w:rPr>
        <w:t xml:space="preserve">he disclosure of </w:t>
      </w:r>
      <w:r w:rsidR="00542FAB">
        <w:rPr>
          <w:sz w:val="22"/>
          <w:szCs w:val="22"/>
          <w:lang w:val="en-US"/>
        </w:rPr>
        <w:t>the fetus’</w:t>
      </w:r>
      <w:r w:rsidR="00542FAB" w:rsidRPr="00993B71">
        <w:rPr>
          <w:sz w:val="22"/>
          <w:szCs w:val="22"/>
          <w:lang w:val="en-US"/>
        </w:rPr>
        <w:t xml:space="preserve"> sex when performing ultrasound services at health care facilities is still popular and widely practiced. </w:t>
      </w:r>
      <w:r w:rsidR="005C7B2E">
        <w:rPr>
          <w:sz w:val="22"/>
          <w:szCs w:val="22"/>
          <w:lang w:val="en-US"/>
        </w:rPr>
        <w:t>Currently,</w:t>
      </w:r>
      <w:r w:rsidR="00542FAB" w:rsidRPr="00993B71">
        <w:rPr>
          <w:sz w:val="22"/>
          <w:szCs w:val="22"/>
          <w:lang w:val="en-US"/>
        </w:rPr>
        <w:t xml:space="preserve"> Vietnam is developing a </w:t>
      </w:r>
      <w:r w:rsidR="005C7B2E">
        <w:rPr>
          <w:sz w:val="22"/>
          <w:szCs w:val="22"/>
          <w:lang w:val="en-US"/>
        </w:rPr>
        <w:t>2016</w:t>
      </w:r>
      <w:r w:rsidR="00542FAB" w:rsidRPr="00993B71">
        <w:rPr>
          <w:sz w:val="22"/>
          <w:szCs w:val="22"/>
          <w:lang w:val="en-US"/>
        </w:rPr>
        <w:t xml:space="preserve"> Popu</w:t>
      </w:r>
      <w:r w:rsidR="005C7B2E">
        <w:rPr>
          <w:sz w:val="22"/>
          <w:szCs w:val="22"/>
          <w:lang w:val="en-US"/>
        </w:rPr>
        <w:t>lation Law that looks to close</w:t>
      </w:r>
      <w:r w:rsidR="00542FAB" w:rsidRPr="00993B71">
        <w:rPr>
          <w:sz w:val="22"/>
          <w:szCs w:val="22"/>
          <w:lang w:val="en-US"/>
        </w:rPr>
        <w:t xml:space="preserve"> existing policy </w:t>
      </w:r>
      <w:r w:rsidR="005C7B2E">
        <w:rPr>
          <w:sz w:val="22"/>
          <w:szCs w:val="22"/>
          <w:lang w:val="en-US"/>
        </w:rPr>
        <w:t>gaps and potentially restrict</w:t>
      </w:r>
      <w:r w:rsidR="00542FAB" w:rsidRPr="00993B71">
        <w:rPr>
          <w:sz w:val="22"/>
          <w:szCs w:val="22"/>
          <w:lang w:val="en-US"/>
        </w:rPr>
        <w:t xml:space="preserve"> access to second trimester abortions. </w:t>
      </w:r>
      <w:r w:rsidR="00542FAB">
        <w:rPr>
          <w:sz w:val="22"/>
          <w:szCs w:val="22"/>
          <w:lang w:val="en-US"/>
        </w:rPr>
        <w:t>T</w:t>
      </w:r>
      <w:r w:rsidRPr="00993B71">
        <w:rPr>
          <w:sz w:val="22"/>
          <w:szCs w:val="22"/>
          <w:lang w:val="en-US"/>
        </w:rPr>
        <w:t xml:space="preserve">his presentation </w:t>
      </w:r>
      <w:r w:rsidR="00610EA0" w:rsidRPr="00993B71">
        <w:rPr>
          <w:sz w:val="22"/>
          <w:szCs w:val="22"/>
          <w:lang w:val="en-US"/>
        </w:rPr>
        <w:t>will highlight</w:t>
      </w:r>
      <w:r w:rsidRPr="00993B71">
        <w:rPr>
          <w:sz w:val="22"/>
          <w:szCs w:val="22"/>
          <w:lang w:val="en-US"/>
        </w:rPr>
        <w:t xml:space="preserve"> </w:t>
      </w:r>
      <w:r w:rsidR="00610EA0" w:rsidRPr="00993B71">
        <w:rPr>
          <w:sz w:val="22"/>
          <w:szCs w:val="22"/>
          <w:lang w:val="en-US"/>
        </w:rPr>
        <w:t xml:space="preserve">"gaps" in policy implementation and </w:t>
      </w:r>
      <w:r w:rsidRPr="00993B71">
        <w:rPr>
          <w:sz w:val="22"/>
          <w:szCs w:val="22"/>
          <w:lang w:val="en-US"/>
        </w:rPr>
        <w:t xml:space="preserve">the </w:t>
      </w:r>
      <w:r w:rsidR="00610EA0" w:rsidRPr="00993B71">
        <w:rPr>
          <w:sz w:val="22"/>
          <w:szCs w:val="22"/>
          <w:lang w:val="en-US"/>
        </w:rPr>
        <w:t xml:space="preserve">limited </w:t>
      </w:r>
      <w:r w:rsidRPr="00993B71">
        <w:rPr>
          <w:sz w:val="22"/>
          <w:szCs w:val="22"/>
          <w:lang w:val="en-US"/>
        </w:rPr>
        <w:t xml:space="preserve">effectiveness of legal regulations. </w:t>
      </w:r>
    </w:p>
    <w:p w14:paraId="120AD07C" w14:textId="7554A5C9" w:rsidR="002D3419" w:rsidRPr="00993B71" w:rsidRDefault="002D3419" w:rsidP="002D3419">
      <w:pPr>
        <w:spacing w:before="120"/>
        <w:jc w:val="both"/>
        <w:rPr>
          <w:sz w:val="22"/>
          <w:szCs w:val="22"/>
          <w:lang w:val="en-US"/>
        </w:rPr>
      </w:pPr>
      <w:r w:rsidRPr="00993B71">
        <w:rPr>
          <w:sz w:val="22"/>
          <w:szCs w:val="22"/>
          <w:lang w:val="en-US"/>
        </w:rPr>
        <w:t xml:space="preserve">Disciplinary field: Political </w:t>
      </w:r>
      <w:r w:rsidR="00E93582" w:rsidRPr="00993B71">
        <w:rPr>
          <w:sz w:val="22"/>
          <w:szCs w:val="22"/>
          <w:lang w:val="en-US"/>
        </w:rPr>
        <w:t>Demography</w:t>
      </w:r>
    </w:p>
    <w:p w14:paraId="7D63DDE3" w14:textId="77777777" w:rsidR="002D3419" w:rsidRPr="00993B71" w:rsidRDefault="002D3419" w:rsidP="002D3419">
      <w:pPr>
        <w:spacing w:before="120"/>
        <w:jc w:val="both"/>
        <w:rPr>
          <w:sz w:val="22"/>
          <w:szCs w:val="22"/>
          <w:lang w:val="en-US"/>
        </w:rPr>
      </w:pPr>
    </w:p>
    <w:p w14:paraId="3C683CB8" w14:textId="7230245A" w:rsidR="002D3419" w:rsidRPr="00993B71" w:rsidRDefault="002D3419" w:rsidP="002D3419">
      <w:pPr>
        <w:spacing w:before="120"/>
        <w:jc w:val="both"/>
        <w:rPr>
          <w:b/>
          <w:sz w:val="22"/>
          <w:szCs w:val="22"/>
          <w:lang w:val="en-US"/>
        </w:rPr>
      </w:pPr>
      <w:r w:rsidRPr="00993B71">
        <w:rPr>
          <w:b/>
          <w:sz w:val="22"/>
          <w:szCs w:val="22"/>
          <w:lang w:val="en-US"/>
        </w:rPr>
        <w:t>Discourse analysis of policy environment on sex selection abortions: Case study from India</w:t>
      </w:r>
    </w:p>
    <w:p w14:paraId="5A49B5D6" w14:textId="72768940" w:rsidR="002D3419" w:rsidRPr="00993B71" w:rsidRDefault="002D3419" w:rsidP="002D3419">
      <w:pPr>
        <w:spacing w:before="120"/>
        <w:jc w:val="both"/>
        <w:rPr>
          <w:sz w:val="22"/>
          <w:szCs w:val="22"/>
          <w:lang w:val="en-US"/>
        </w:rPr>
      </w:pPr>
      <w:r w:rsidRPr="00993B71">
        <w:rPr>
          <w:sz w:val="22"/>
          <w:szCs w:val="22"/>
          <w:lang w:val="en-US"/>
        </w:rPr>
        <w:t>Sonya Davey, Gates Cambridge Scholar pursing an MPhil at the University of Cambridge. Sonya w</w:t>
      </w:r>
      <w:r w:rsidR="005C7B2E">
        <w:rPr>
          <w:sz w:val="22"/>
          <w:szCs w:val="22"/>
          <w:lang w:val="en-US"/>
        </w:rPr>
        <w:t>ill be attending medical school</w:t>
      </w:r>
      <w:r w:rsidRPr="00993B71">
        <w:rPr>
          <w:sz w:val="22"/>
          <w:szCs w:val="22"/>
          <w:lang w:val="en-US"/>
        </w:rPr>
        <w:t xml:space="preserve"> </w:t>
      </w:r>
      <w:r w:rsidR="005C7B2E">
        <w:rPr>
          <w:sz w:val="22"/>
          <w:szCs w:val="22"/>
          <w:lang w:val="en-US"/>
        </w:rPr>
        <w:t>with a focus</w:t>
      </w:r>
      <w:r w:rsidRPr="00993B71">
        <w:rPr>
          <w:sz w:val="22"/>
          <w:szCs w:val="22"/>
          <w:lang w:val="en-US"/>
        </w:rPr>
        <w:t xml:space="preserve"> on women’s advocacy in global healthcare. </w:t>
      </w:r>
    </w:p>
    <w:p w14:paraId="4143199F" w14:textId="487C4DB1" w:rsidR="00076A31" w:rsidRPr="00993B71" w:rsidRDefault="002D3419" w:rsidP="002D3419">
      <w:pPr>
        <w:spacing w:before="120"/>
        <w:jc w:val="both"/>
        <w:rPr>
          <w:sz w:val="22"/>
          <w:szCs w:val="22"/>
          <w:lang w:val="en-US"/>
        </w:rPr>
      </w:pPr>
      <w:r w:rsidRPr="00993B71">
        <w:rPr>
          <w:sz w:val="22"/>
          <w:szCs w:val="22"/>
          <w:lang w:val="en-US"/>
        </w:rPr>
        <w:t>The concept of sex selection and sex-selective abortion has been vastly studied in India. However, little analysis has been conducted on recent policies surrounding son preference and sex-selection. This study aims to investigate discourse</w:t>
      </w:r>
      <w:r w:rsidR="005C7B2E">
        <w:rPr>
          <w:sz w:val="22"/>
          <w:szCs w:val="22"/>
          <w:lang w:val="en-US"/>
        </w:rPr>
        <w:t>s</w:t>
      </w:r>
      <w:r w:rsidRPr="00993B71">
        <w:rPr>
          <w:sz w:val="22"/>
          <w:szCs w:val="22"/>
          <w:lang w:val="en-US"/>
        </w:rPr>
        <w:t xml:space="preserve"> surrounding key policy stakeholders including Indian government officials, activists, academics, and medical practitioners. </w:t>
      </w:r>
    </w:p>
    <w:p w14:paraId="01D33F67" w14:textId="463ACF57" w:rsidR="002D3419" w:rsidRPr="00993B71" w:rsidRDefault="002D3419" w:rsidP="002D3419">
      <w:pPr>
        <w:spacing w:before="120"/>
        <w:jc w:val="both"/>
        <w:rPr>
          <w:sz w:val="22"/>
          <w:szCs w:val="22"/>
          <w:lang w:val="en-US"/>
        </w:rPr>
      </w:pPr>
      <w:r w:rsidRPr="00993B71">
        <w:rPr>
          <w:sz w:val="22"/>
          <w:szCs w:val="22"/>
          <w:lang w:val="en-US"/>
        </w:rPr>
        <w:t xml:space="preserve">Additionally, the study aims to analyze the impact of policy implementation against sex-selection. Employing both qualitative and quantitative methods, this study (1) analyzes policy discourse through public statements in newspapers, reports, and semi-structured interviews with key policy actors and (2) attempts to quantify the impact of policies at regional and state levels through correlations between state policy implementation and sex ratios. </w:t>
      </w:r>
    </w:p>
    <w:p w14:paraId="19420494" w14:textId="77777777" w:rsidR="002D3419" w:rsidRPr="00993B71" w:rsidRDefault="002D3419" w:rsidP="002D3419">
      <w:pPr>
        <w:spacing w:before="120"/>
        <w:jc w:val="both"/>
        <w:rPr>
          <w:sz w:val="22"/>
          <w:szCs w:val="22"/>
          <w:lang w:val="en-US"/>
        </w:rPr>
      </w:pPr>
      <w:r w:rsidRPr="00993B71">
        <w:rPr>
          <w:sz w:val="22"/>
          <w:szCs w:val="22"/>
          <w:lang w:val="en-US"/>
        </w:rPr>
        <w:t xml:space="preserve">Disciplinary field: Anthropology </w:t>
      </w:r>
    </w:p>
    <w:p w14:paraId="43ECE303" w14:textId="77777777" w:rsidR="002D3419" w:rsidRPr="00993B71" w:rsidRDefault="002D3419" w:rsidP="002D3419">
      <w:pPr>
        <w:spacing w:before="120"/>
        <w:jc w:val="both"/>
        <w:rPr>
          <w:sz w:val="22"/>
          <w:szCs w:val="22"/>
          <w:lang w:val="en-US"/>
        </w:rPr>
      </w:pPr>
    </w:p>
    <w:p w14:paraId="004B4FD3" w14:textId="77777777" w:rsidR="00AB473F" w:rsidRPr="00993B71" w:rsidRDefault="00AB473F" w:rsidP="002D3419">
      <w:pPr>
        <w:jc w:val="both"/>
        <w:rPr>
          <w:sz w:val="22"/>
          <w:szCs w:val="22"/>
          <w:lang w:val="en-US"/>
        </w:rPr>
      </w:pPr>
    </w:p>
    <w:p w14:paraId="33C2B28A" w14:textId="77777777" w:rsidR="00AB473F" w:rsidRPr="00993B71" w:rsidRDefault="00AB473F" w:rsidP="002D3419">
      <w:pPr>
        <w:pStyle w:val="Paragraphedeliste"/>
        <w:ind w:left="0"/>
        <w:jc w:val="both"/>
        <w:rPr>
          <w:b/>
          <w:sz w:val="22"/>
          <w:szCs w:val="22"/>
          <w:lang w:val="en-US"/>
        </w:rPr>
      </w:pPr>
      <w:r w:rsidRPr="00993B71">
        <w:rPr>
          <w:b/>
          <w:sz w:val="22"/>
          <w:szCs w:val="22"/>
          <w:lang w:val="en-US"/>
        </w:rPr>
        <w:t>Bodies Beyond Borders: Challenges to Developing a Global Feminist Perspective on “Choice”</w:t>
      </w:r>
    </w:p>
    <w:p w14:paraId="4F4837BE" w14:textId="1FF24962" w:rsidR="00AB473F" w:rsidRPr="00993B71" w:rsidRDefault="00AB473F" w:rsidP="002D3419">
      <w:pPr>
        <w:pStyle w:val="Paragraphedeliste"/>
        <w:ind w:left="0"/>
        <w:jc w:val="both"/>
        <w:rPr>
          <w:sz w:val="22"/>
          <w:szCs w:val="22"/>
          <w:lang w:val="en-US"/>
        </w:rPr>
      </w:pPr>
      <w:proofErr w:type="spellStart"/>
      <w:r w:rsidRPr="00993B71">
        <w:rPr>
          <w:sz w:val="22"/>
          <w:szCs w:val="22"/>
          <w:lang w:val="en-US"/>
        </w:rPr>
        <w:t>Mallika</w:t>
      </w:r>
      <w:proofErr w:type="spellEnd"/>
      <w:r w:rsidRPr="00993B71">
        <w:rPr>
          <w:sz w:val="22"/>
          <w:szCs w:val="22"/>
          <w:lang w:val="en-US"/>
        </w:rPr>
        <w:t xml:space="preserve"> </w:t>
      </w:r>
      <w:proofErr w:type="spellStart"/>
      <w:r w:rsidRPr="00993B71">
        <w:rPr>
          <w:sz w:val="22"/>
          <w:szCs w:val="22"/>
          <w:lang w:val="en-US"/>
        </w:rPr>
        <w:t>Kaur</w:t>
      </w:r>
      <w:proofErr w:type="spellEnd"/>
      <w:r w:rsidR="00E93582" w:rsidRPr="00993B71">
        <w:rPr>
          <w:sz w:val="22"/>
          <w:szCs w:val="22"/>
          <w:lang w:val="en-US"/>
        </w:rPr>
        <w:t>, Professor at University of California, Berkeley</w:t>
      </w:r>
    </w:p>
    <w:p w14:paraId="208F452C" w14:textId="77777777" w:rsidR="00AB473F" w:rsidRPr="00993B71" w:rsidRDefault="00AB473F" w:rsidP="002D3419">
      <w:pPr>
        <w:pStyle w:val="Paragraphedeliste"/>
        <w:ind w:left="0"/>
        <w:jc w:val="both"/>
        <w:rPr>
          <w:sz w:val="22"/>
          <w:szCs w:val="22"/>
          <w:lang w:val="en-US"/>
        </w:rPr>
      </w:pPr>
    </w:p>
    <w:p w14:paraId="335D77F6" w14:textId="3B4622AD" w:rsidR="00AB473F" w:rsidRPr="00993B71" w:rsidRDefault="00AB473F" w:rsidP="002D3419">
      <w:pPr>
        <w:pStyle w:val="Paragraphedeliste"/>
        <w:ind w:left="0"/>
        <w:jc w:val="both"/>
        <w:rPr>
          <w:sz w:val="22"/>
          <w:szCs w:val="22"/>
          <w:lang w:val="en-US"/>
        </w:rPr>
      </w:pPr>
      <w:r w:rsidRPr="00993B71">
        <w:rPr>
          <w:sz w:val="22"/>
          <w:szCs w:val="22"/>
          <w:lang w:val="en-US"/>
        </w:rPr>
        <w:t>Several parts of Asia have witnessed abortion, often synonymous with feminism, become an unlikely but fierce agent of patriarchy: sex-selective abortions have warped ratios against girls. Asian women have thus witnessed increased scrutiny as the world focuses on “missing girls.” Now, Asian women in diaspo</w:t>
      </w:r>
      <w:r w:rsidR="00061572">
        <w:rPr>
          <w:sz w:val="22"/>
          <w:szCs w:val="22"/>
          <w:lang w:val="en-US"/>
        </w:rPr>
        <w:t>ra</w:t>
      </w:r>
      <w:r w:rsidRPr="00993B71">
        <w:rPr>
          <w:sz w:val="22"/>
          <w:szCs w:val="22"/>
          <w:lang w:val="en-US"/>
        </w:rPr>
        <w:t xml:space="preserve"> are also facing increased paternalism and policing, as sex-selection abortions are invoked to curb their reproductive rights. </w:t>
      </w:r>
    </w:p>
    <w:p w14:paraId="23CFDD14" w14:textId="77777777" w:rsidR="00AB473F" w:rsidRPr="00993B71" w:rsidRDefault="00AB473F" w:rsidP="002D3419">
      <w:pPr>
        <w:pStyle w:val="Paragraphedeliste"/>
        <w:ind w:left="0"/>
        <w:jc w:val="both"/>
        <w:rPr>
          <w:sz w:val="22"/>
          <w:szCs w:val="22"/>
          <w:lang w:val="en-US"/>
        </w:rPr>
      </w:pPr>
    </w:p>
    <w:p w14:paraId="78611164" w14:textId="77777777" w:rsidR="00AB473F" w:rsidRPr="00993B71" w:rsidRDefault="00AB473F" w:rsidP="002D3419">
      <w:pPr>
        <w:pStyle w:val="Paragraphedeliste"/>
        <w:ind w:left="0"/>
        <w:jc w:val="both"/>
        <w:rPr>
          <w:sz w:val="22"/>
          <w:szCs w:val="22"/>
          <w:lang w:val="en-US"/>
        </w:rPr>
      </w:pPr>
      <w:r w:rsidRPr="00993B71">
        <w:rPr>
          <w:sz w:val="22"/>
          <w:szCs w:val="22"/>
          <w:lang w:val="en-US"/>
        </w:rPr>
        <w:t xml:space="preserve">This presentation will first discuss the issue of sex-selective abortions in Punjab and how the legal and non-legal responses remain largely ineffective because they view ‘sex selection’ as the </w:t>
      </w:r>
      <w:r w:rsidRPr="00993B71">
        <w:rPr>
          <w:sz w:val="22"/>
          <w:szCs w:val="22"/>
          <w:lang w:val="en-US"/>
        </w:rPr>
        <w:lastRenderedPageBreak/>
        <w:t>shameful problem rather than a critical symptom. The paper will then turn its feminist lens to the reoccurring attempts in the U.S., including the legislation proposed in January 2015, to ban sex-selective abortions, and its impact on Asian women in the diaspora who must contend with the additional intersection of race with gender in a context with a strictly binary understanding of “choice.”</w:t>
      </w:r>
    </w:p>
    <w:p w14:paraId="3EE53452" w14:textId="77777777" w:rsidR="00AB473F" w:rsidRPr="00993B71" w:rsidRDefault="00AB473F" w:rsidP="002D3419">
      <w:pPr>
        <w:pStyle w:val="Paragraphedeliste"/>
        <w:ind w:left="0"/>
        <w:jc w:val="both"/>
        <w:rPr>
          <w:sz w:val="22"/>
          <w:szCs w:val="22"/>
          <w:lang w:val="en-US"/>
        </w:rPr>
      </w:pPr>
    </w:p>
    <w:p w14:paraId="7A150587" w14:textId="77777777" w:rsidR="00AB473F" w:rsidRPr="00993B71" w:rsidRDefault="00AB473F" w:rsidP="002D3419">
      <w:pPr>
        <w:pStyle w:val="Paragraphedeliste"/>
        <w:ind w:left="0"/>
        <w:jc w:val="both"/>
        <w:rPr>
          <w:sz w:val="22"/>
          <w:szCs w:val="22"/>
          <w:lang w:val="en-US"/>
        </w:rPr>
      </w:pPr>
      <w:r w:rsidRPr="00993B71">
        <w:rPr>
          <w:sz w:val="22"/>
          <w:szCs w:val="22"/>
          <w:lang w:val="en-US"/>
        </w:rPr>
        <w:t xml:space="preserve">Beyond borders, Asian women’s rights continue to be threatened as their bodies continue to be viewed as domains of control. Forwarding the discussion on gender justice requires moving beyond the fixation on controlling women’s bodies—by their own communities as well as communities that view these ‘others’ as needing protection. </w:t>
      </w:r>
    </w:p>
    <w:p w14:paraId="2109AADD" w14:textId="5B366F22" w:rsidR="00B6342C" w:rsidRPr="00993B71" w:rsidRDefault="00061572" w:rsidP="00B6342C">
      <w:pPr>
        <w:spacing w:before="120"/>
        <w:jc w:val="both"/>
        <w:rPr>
          <w:sz w:val="22"/>
          <w:szCs w:val="22"/>
          <w:lang w:val="en-US"/>
        </w:rPr>
      </w:pPr>
      <w:r>
        <w:rPr>
          <w:sz w:val="22"/>
          <w:szCs w:val="22"/>
          <w:lang w:val="en-US"/>
        </w:rPr>
        <w:t>Disciplinary field: L</w:t>
      </w:r>
      <w:r w:rsidR="00BC721C">
        <w:rPr>
          <w:sz w:val="22"/>
          <w:szCs w:val="22"/>
          <w:lang w:val="en-US"/>
        </w:rPr>
        <w:t>aw</w:t>
      </w:r>
      <w:r>
        <w:rPr>
          <w:sz w:val="22"/>
          <w:szCs w:val="22"/>
          <w:lang w:val="en-US"/>
        </w:rPr>
        <w:t xml:space="preserve"> and Gender</w:t>
      </w:r>
    </w:p>
    <w:p w14:paraId="03C4B882" w14:textId="77777777" w:rsidR="00AB473F" w:rsidRPr="00993B71" w:rsidRDefault="00AB473F" w:rsidP="002D3419">
      <w:pPr>
        <w:jc w:val="both"/>
        <w:rPr>
          <w:sz w:val="22"/>
          <w:szCs w:val="22"/>
          <w:lang w:val="en-US"/>
        </w:rPr>
      </w:pPr>
    </w:p>
    <w:p w14:paraId="63AE71F3" w14:textId="77777777" w:rsidR="00AB473F" w:rsidRPr="00993B71" w:rsidRDefault="00AB473F" w:rsidP="002D3419">
      <w:pPr>
        <w:jc w:val="both"/>
        <w:rPr>
          <w:sz w:val="22"/>
          <w:szCs w:val="22"/>
          <w:lang w:val="en-US"/>
        </w:rPr>
      </w:pPr>
    </w:p>
    <w:p w14:paraId="593109A1" w14:textId="77777777" w:rsidR="00076A31" w:rsidRPr="00993B71" w:rsidRDefault="00076A31" w:rsidP="002D3419">
      <w:pPr>
        <w:jc w:val="both"/>
        <w:rPr>
          <w:sz w:val="22"/>
          <w:szCs w:val="22"/>
          <w:lang w:val="en-US"/>
        </w:rPr>
      </w:pPr>
    </w:p>
    <w:p w14:paraId="00EF34FD" w14:textId="38E34DA4" w:rsidR="00E3765C" w:rsidRPr="00993B71" w:rsidRDefault="00206498" w:rsidP="002D3419">
      <w:pPr>
        <w:jc w:val="both"/>
        <w:rPr>
          <w:b/>
          <w:sz w:val="22"/>
          <w:szCs w:val="22"/>
          <w:lang w:val="en-US"/>
        </w:rPr>
      </w:pPr>
      <w:r w:rsidRPr="00993B71">
        <w:rPr>
          <w:b/>
          <w:sz w:val="22"/>
          <w:szCs w:val="22"/>
          <w:lang w:val="en-US"/>
        </w:rPr>
        <w:t>Contact</w:t>
      </w:r>
      <w:r w:rsidR="00E3765C" w:rsidRPr="00993B71">
        <w:rPr>
          <w:b/>
          <w:sz w:val="22"/>
          <w:szCs w:val="22"/>
          <w:lang w:val="en-US"/>
        </w:rPr>
        <w:t>:</w:t>
      </w:r>
    </w:p>
    <w:p w14:paraId="72289491" w14:textId="77777777" w:rsidR="00206498" w:rsidRPr="00993B71" w:rsidRDefault="00206498" w:rsidP="002D3419">
      <w:pPr>
        <w:jc w:val="both"/>
        <w:rPr>
          <w:b/>
          <w:sz w:val="22"/>
          <w:szCs w:val="22"/>
          <w:lang w:val="en-US"/>
        </w:rPr>
      </w:pPr>
    </w:p>
    <w:p w14:paraId="455BA6BE" w14:textId="14DC71F9" w:rsidR="00E3765C" w:rsidRPr="00993B71" w:rsidRDefault="00206498" w:rsidP="002D3419">
      <w:pPr>
        <w:jc w:val="both"/>
        <w:rPr>
          <w:sz w:val="22"/>
          <w:szCs w:val="22"/>
          <w:lang w:val="en-US"/>
        </w:rPr>
      </w:pPr>
      <w:r w:rsidRPr="00993B71">
        <w:rPr>
          <w:sz w:val="22"/>
          <w:szCs w:val="22"/>
          <w:lang w:val="en-US"/>
        </w:rPr>
        <w:t xml:space="preserve">For questions regarding the proposed panel, </w:t>
      </w:r>
      <w:r w:rsidR="001F202C" w:rsidRPr="00993B71">
        <w:rPr>
          <w:sz w:val="22"/>
          <w:szCs w:val="22"/>
          <w:lang w:val="en-US"/>
        </w:rPr>
        <w:t xml:space="preserve">please </w:t>
      </w:r>
      <w:r w:rsidRPr="00993B71">
        <w:rPr>
          <w:sz w:val="22"/>
          <w:szCs w:val="22"/>
          <w:lang w:val="en-US"/>
        </w:rPr>
        <w:t xml:space="preserve">contact: </w:t>
      </w:r>
    </w:p>
    <w:p w14:paraId="73D07997" w14:textId="5F524183" w:rsidR="00E3765C" w:rsidRPr="00993B71" w:rsidRDefault="00E3765C" w:rsidP="002D3419">
      <w:pPr>
        <w:jc w:val="both"/>
        <w:rPr>
          <w:sz w:val="22"/>
          <w:szCs w:val="22"/>
          <w:lang w:val="en-US"/>
        </w:rPr>
      </w:pPr>
      <w:r w:rsidRPr="00993B71">
        <w:rPr>
          <w:sz w:val="22"/>
          <w:szCs w:val="22"/>
          <w:lang w:val="en-US"/>
        </w:rPr>
        <w:t>Laura Rahm</w:t>
      </w:r>
    </w:p>
    <w:p w14:paraId="1FB79C47" w14:textId="77777777" w:rsidR="00E3765C" w:rsidRPr="00993B71" w:rsidRDefault="00E3765C" w:rsidP="002D3419">
      <w:pPr>
        <w:jc w:val="both"/>
        <w:rPr>
          <w:sz w:val="22"/>
          <w:szCs w:val="22"/>
          <w:lang w:val="en-US"/>
        </w:rPr>
      </w:pPr>
      <w:r w:rsidRPr="00993B71">
        <w:rPr>
          <w:sz w:val="22"/>
          <w:szCs w:val="22"/>
          <w:lang w:val="en-US"/>
        </w:rPr>
        <w:t>PhD Candidate in Political Sociology</w:t>
      </w:r>
    </w:p>
    <w:p w14:paraId="61F301B2" w14:textId="77777777" w:rsidR="00E3765C" w:rsidRPr="00993B71" w:rsidRDefault="00E3765C" w:rsidP="002D3419">
      <w:pPr>
        <w:jc w:val="both"/>
        <w:rPr>
          <w:sz w:val="22"/>
          <w:szCs w:val="22"/>
          <w:lang w:val="en-US"/>
        </w:rPr>
      </w:pPr>
      <w:r w:rsidRPr="00993B71">
        <w:rPr>
          <w:sz w:val="22"/>
          <w:szCs w:val="22"/>
          <w:lang w:val="en-US"/>
        </w:rPr>
        <w:t>CEPED UMR 196 (</w:t>
      </w:r>
      <w:proofErr w:type="spellStart"/>
      <w:r w:rsidRPr="00993B71">
        <w:rPr>
          <w:sz w:val="22"/>
          <w:szCs w:val="22"/>
          <w:lang w:val="en-US"/>
        </w:rPr>
        <w:t>Université</w:t>
      </w:r>
      <w:proofErr w:type="spellEnd"/>
      <w:r w:rsidRPr="00993B71">
        <w:rPr>
          <w:sz w:val="22"/>
          <w:szCs w:val="22"/>
          <w:lang w:val="en-US"/>
        </w:rPr>
        <w:t xml:space="preserve"> Paris Descartes - </w:t>
      </w:r>
      <w:proofErr w:type="spellStart"/>
      <w:r w:rsidRPr="00993B71">
        <w:rPr>
          <w:sz w:val="22"/>
          <w:szCs w:val="22"/>
          <w:lang w:val="en-US"/>
        </w:rPr>
        <w:t>Ined</w:t>
      </w:r>
      <w:proofErr w:type="spellEnd"/>
      <w:r w:rsidRPr="00993B71">
        <w:rPr>
          <w:sz w:val="22"/>
          <w:szCs w:val="22"/>
          <w:lang w:val="en-US"/>
        </w:rPr>
        <w:t xml:space="preserve"> - IRD)</w:t>
      </w:r>
    </w:p>
    <w:p w14:paraId="4294E274" w14:textId="416CA638" w:rsidR="00E3765C" w:rsidRPr="00993B71" w:rsidRDefault="00E3765C" w:rsidP="002D3419">
      <w:pPr>
        <w:jc w:val="both"/>
        <w:rPr>
          <w:sz w:val="22"/>
          <w:szCs w:val="22"/>
          <w:lang w:val="en-US"/>
        </w:rPr>
      </w:pPr>
      <w:r w:rsidRPr="00993B71">
        <w:rPr>
          <w:sz w:val="22"/>
          <w:szCs w:val="22"/>
          <w:lang w:val="en-US"/>
        </w:rPr>
        <w:t>19 rue Jacob, 75006 Paris, France</w:t>
      </w:r>
    </w:p>
    <w:p w14:paraId="64C05F58" w14:textId="26712FAA" w:rsidR="00E3765C" w:rsidRPr="00993B71" w:rsidRDefault="00E3765C" w:rsidP="002D3419">
      <w:pPr>
        <w:jc w:val="both"/>
        <w:rPr>
          <w:sz w:val="22"/>
          <w:szCs w:val="22"/>
          <w:lang w:val="en-US"/>
        </w:rPr>
      </w:pPr>
      <w:r w:rsidRPr="00993B71">
        <w:rPr>
          <w:sz w:val="22"/>
          <w:szCs w:val="22"/>
          <w:lang w:val="en-US"/>
        </w:rPr>
        <w:t>Email: laura.rahm@ceped.org; laurarahm@hotmail.com</w:t>
      </w:r>
    </w:p>
    <w:p w14:paraId="5C80FA4F" w14:textId="64421529" w:rsidR="00E3765C" w:rsidRPr="00993B71" w:rsidRDefault="00E3765C" w:rsidP="002D3419">
      <w:pPr>
        <w:jc w:val="both"/>
        <w:rPr>
          <w:sz w:val="22"/>
          <w:szCs w:val="22"/>
          <w:lang w:val="en-US"/>
        </w:rPr>
      </w:pPr>
      <w:r w:rsidRPr="00993B71">
        <w:rPr>
          <w:sz w:val="22"/>
          <w:szCs w:val="22"/>
          <w:lang w:val="en-US"/>
        </w:rPr>
        <w:t>Tel: + 49 163 3487134</w:t>
      </w:r>
    </w:p>
    <w:p w14:paraId="68188DAE" w14:textId="4F671F62" w:rsidR="00E3765C" w:rsidRPr="00993B71" w:rsidRDefault="00E3765C" w:rsidP="002D3419">
      <w:pPr>
        <w:jc w:val="both"/>
        <w:rPr>
          <w:sz w:val="22"/>
          <w:szCs w:val="22"/>
          <w:lang w:val="en-US"/>
        </w:rPr>
      </w:pPr>
      <w:r w:rsidRPr="00993B71">
        <w:rPr>
          <w:sz w:val="22"/>
          <w:szCs w:val="22"/>
          <w:lang w:val="en-US"/>
        </w:rPr>
        <w:t xml:space="preserve">Skype: </w:t>
      </w:r>
      <w:proofErr w:type="spellStart"/>
      <w:r w:rsidRPr="00993B71">
        <w:rPr>
          <w:sz w:val="22"/>
          <w:szCs w:val="22"/>
          <w:lang w:val="en-US"/>
        </w:rPr>
        <w:t>laura.rahm</w:t>
      </w:r>
      <w:proofErr w:type="spellEnd"/>
    </w:p>
    <w:p w14:paraId="59844E06" w14:textId="77777777" w:rsidR="00206498" w:rsidRPr="00993B71" w:rsidRDefault="00206498" w:rsidP="002D3419">
      <w:pPr>
        <w:jc w:val="both"/>
        <w:rPr>
          <w:sz w:val="22"/>
          <w:szCs w:val="22"/>
          <w:lang w:val="en-US"/>
        </w:rPr>
      </w:pPr>
    </w:p>
    <w:p w14:paraId="55F91248" w14:textId="77777777" w:rsidR="00E3765C" w:rsidRPr="00993B71" w:rsidRDefault="00E3765C" w:rsidP="002D3419">
      <w:pPr>
        <w:jc w:val="both"/>
        <w:rPr>
          <w:sz w:val="22"/>
          <w:szCs w:val="22"/>
          <w:lang w:val="en-US"/>
        </w:rPr>
      </w:pPr>
    </w:p>
    <w:sectPr w:rsidR="00E3765C" w:rsidRPr="00993B71" w:rsidSect="004C4D3D">
      <w:headerReference w:type="default" r:id="rId9"/>
      <w:footerReference w:type="even" r:id="rId10"/>
      <w:footerReference w:type="default" r:id="rId1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18EB66" w14:textId="77777777" w:rsidR="00F7485B" w:rsidRDefault="00F7485B" w:rsidP="00703F01">
      <w:r>
        <w:separator/>
      </w:r>
    </w:p>
  </w:endnote>
  <w:endnote w:type="continuationSeparator" w:id="0">
    <w:p w14:paraId="64DE4DAF" w14:textId="77777777" w:rsidR="00F7485B" w:rsidRDefault="00F7485B" w:rsidP="00703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8C1DD" w14:textId="77777777" w:rsidR="00F7485B" w:rsidRDefault="00F7485B" w:rsidP="00F7485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E0A7288" w14:textId="77777777" w:rsidR="00F7485B" w:rsidRDefault="00F7485B" w:rsidP="00061572">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7A50C" w14:textId="77777777" w:rsidR="00F7485B" w:rsidRPr="00F7485B" w:rsidRDefault="00F7485B" w:rsidP="00F7485B">
    <w:pPr>
      <w:pStyle w:val="Pieddepage"/>
      <w:framePr w:wrap="around" w:vAnchor="text" w:hAnchor="page" w:x="10238" w:y="-398"/>
      <w:rPr>
        <w:rStyle w:val="Numrodepage"/>
        <w:sz w:val="22"/>
      </w:rPr>
    </w:pPr>
    <w:r w:rsidRPr="00F7485B">
      <w:rPr>
        <w:rStyle w:val="Numrodepage"/>
        <w:sz w:val="22"/>
      </w:rPr>
      <w:fldChar w:fldCharType="begin"/>
    </w:r>
    <w:r w:rsidRPr="00F7485B">
      <w:rPr>
        <w:rStyle w:val="Numrodepage"/>
        <w:sz w:val="22"/>
      </w:rPr>
      <w:instrText xml:space="preserve">PAGE  </w:instrText>
    </w:r>
    <w:r w:rsidRPr="00F7485B">
      <w:rPr>
        <w:rStyle w:val="Numrodepage"/>
        <w:sz w:val="22"/>
      </w:rPr>
      <w:fldChar w:fldCharType="separate"/>
    </w:r>
    <w:r w:rsidR="00063418">
      <w:rPr>
        <w:rStyle w:val="Numrodepage"/>
        <w:noProof/>
        <w:sz w:val="22"/>
      </w:rPr>
      <w:t>1</w:t>
    </w:r>
    <w:r w:rsidRPr="00F7485B">
      <w:rPr>
        <w:rStyle w:val="Numrodepage"/>
        <w:sz w:val="22"/>
      </w:rPr>
      <w:fldChar w:fldCharType="end"/>
    </w:r>
  </w:p>
  <w:p w14:paraId="3D03B085" w14:textId="77777777" w:rsidR="00F7485B" w:rsidRDefault="00F7485B" w:rsidP="00061572">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F1D7A1" w14:textId="77777777" w:rsidR="00F7485B" w:rsidRDefault="00F7485B" w:rsidP="00703F01">
      <w:r>
        <w:separator/>
      </w:r>
    </w:p>
  </w:footnote>
  <w:footnote w:type="continuationSeparator" w:id="0">
    <w:p w14:paraId="21394321" w14:textId="77777777" w:rsidR="00F7485B" w:rsidRDefault="00F7485B" w:rsidP="00703F0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BC78B" w14:textId="77777777" w:rsidR="00F7485B" w:rsidRDefault="00F7485B" w:rsidP="00703F01">
    <w:pPr>
      <w:pStyle w:val="En-tte"/>
      <w:jc w:val="right"/>
      <w:rPr>
        <w:sz w:val="6"/>
        <w:szCs w:val="6"/>
      </w:rPr>
    </w:pPr>
    <w:r>
      <w:rPr>
        <w:noProof/>
        <w:lang w:val="fr-FR"/>
      </w:rPr>
      <w:drawing>
        <wp:inline distT="0" distB="0" distL="0" distR="0" wp14:anchorId="7368ED19" wp14:editId="1B5CC8ED">
          <wp:extent cx="462362" cy="46236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2996" cy="462996"/>
                  </a:xfrm>
                  <a:prstGeom prst="rect">
                    <a:avLst/>
                  </a:prstGeom>
                  <a:noFill/>
                  <a:ln>
                    <a:noFill/>
                  </a:ln>
                </pic:spPr>
              </pic:pic>
            </a:graphicData>
          </a:graphic>
        </wp:inline>
      </w:drawing>
    </w:r>
    <w:r>
      <w:rPr>
        <w:sz w:val="18"/>
        <w:szCs w:val="18"/>
      </w:rPr>
      <w:t xml:space="preserve">   </w:t>
    </w:r>
    <w:r w:rsidRPr="00BE5F99">
      <w:rPr>
        <w:noProof/>
        <w:sz w:val="18"/>
        <w:szCs w:val="18"/>
        <w:lang w:val="fr-FR"/>
      </w:rPr>
      <w:drawing>
        <wp:inline distT="0" distB="0" distL="0" distR="0" wp14:anchorId="5194F4DA" wp14:editId="5A823758">
          <wp:extent cx="998672" cy="46543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SAsie_fr_web.jpg"/>
                  <pic:cNvPicPr/>
                </pic:nvPicPr>
                <pic:blipFill>
                  <a:blip r:embed="rId2">
                    <a:extLst>
                      <a:ext uri="{28A0092B-C50C-407E-A947-70E740481C1C}">
                        <a14:useLocalDpi xmlns:a14="http://schemas.microsoft.com/office/drawing/2010/main" val="0"/>
                      </a:ext>
                    </a:extLst>
                  </a:blip>
                  <a:stretch>
                    <a:fillRect/>
                  </a:stretch>
                </pic:blipFill>
                <pic:spPr>
                  <a:xfrm>
                    <a:off x="0" y="0"/>
                    <a:ext cx="1000481" cy="466273"/>
                  </a:xfrm>
                  <a:prstGeom prst="rect">
                    <a:avLst/>
                  </a:prstGeom>
                </pic:spPr>
              </pic:pic>
            </a:graphicData>
          </a:graphic>
        </wp:inline>
      </w:drawing>
    </w:r>
    <w:r>
      <w:rPr>
        <w:sz w:val="18"/>
        <w:szCs w:val="18"/>
      </w:rPr>
      <w:tab/>
    </w:r>
    <w:r>
      <w:rPr>
        <w:sz w:val="18"/>
        <w:szCs w:val="18"/>
      </w:rPr>
      <w:tab/>
      <w:t xml:space="preserve">      CEPED</w:t>
    </w:r>
    <w:r w:rsidRPr="00BE5F99">
      <w:rPr>
        <w:sz w:val="18"/>
        <w:szCs w:val="18"/>
      </w:rPr>
      <w:t xml:space="preserve"> – </w:t>
    </w:r>
    <w:r>
      <w:rPr>
        <w:sz w:val="18"/>
        <w:szCs w:val="18"/>
      </w:rPr>
      <w:t>Laura Rahm</w:t>
    </w:r>
    <w:r w:rsidRPr="00BE5F99">
      <w:rPr>
        <w:sz w:val="18"/>
        <w:szCs w:val="18"/>
      </w:rPr>
      <w:t xml:space="preserve"> – </w:t>
    </w:r>
    <w:proofErr w:type="spellStart"/>
    <w:r>
      <w:rPr>
        <w:sz w:val="18"/>
        <w:szCs w:val="18"/>
      </w:rPr>
      <w:t>February</w:t>
    </w:r>
    <w:proofErr w:type="spellEnd"/>
    <w:r w:rsidRPr="00BE5F99">
      <w:rPr>
        <w:sz w:val="18"/>
        <w:szCs w:val="18"/>
      </w:rPr>
      <w:t xml:space="preserve"> 201</w:t>
    </w:r>
    <w:r>
      <w:rPr>
        <w:sz w:val="18"/>
        <w:szCs w:val="18"/>
      </w:rPr>
      <w:t>5</w:t>
    </w:r>
  </w:p>
  <w:p w14:paraId="5162F477" w14:textId="77777777" w:rsidR="00F7485B" w:rsidRDefault="00F7485B">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F49F7"/>
    <w:multiLevelType w:val="hybridMultilevel"/>
    <w:tmpl w:val="ABE63BDA"/>
    <w:lvl w:ilvl="0" w:tplc="5E52CA7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5360FB4"/>
    <w:multiLevelType w:val="hybridMultilevel"/>
    <w:tmpl w:val="597A21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DC63D9"/>
    <w:multiLevelType w:val="hybridMultilevel"/>
    <w:tmpl w:val="B9B86AF4"/>
    <w:lvl w:ilvl="0" w:tplc="524A6406">
      <w:numFmt w:val="bullet"/>
      <w:lvlText w:val="-"/>
      <w:lvlJc w:val="left"/>
      <w:pPr>
        <w:ind w:left="1080" w:hanging="360"/>
      </w:pPr>
      <w:rPr>
        <w:rFonts w:ascii="Cambria" w:eastAsiaTheme="minorEastAsia" w:hAnsi="Cambria" w:cstheme="minorBidi"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23E07257"/>
    <w:multiLevelType w:val="hybridMultilevel"/>
    <w:tmpl w:val="7EAAE4EA"/>
    <w:lvl w:ilvl="0" w:tplc="524A6406">
      <w:numFmt w:val="bullet"/>
      <w:lvlText w:val="-"/>
      <w:lvlJc w:val="left"/>
      <w:pPr>
        <w:ind w:left="108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B2C4DA6"/>
    <w:multiLevelType w:val="hybridMultilevel"/>
    <w:tmpl w:val="4042A924"/>
    <w:lvl w:ilvl="0" w:tplc="524A6406">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3717BAB"/>
    <w:multiLevelType w:val="hybridMultilevel"/>
    <w:tmpl w:val="55923854"/>
    <w:lvl w:ilvl="0" w:tplc="524A6406">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3D726EA"/>
    <w:multiLevelType w:val="hybridMultilevel"/>
    <w:tmpl w:val="1DE2AE00"/>
    <w:lvl w:ilvl="0" w:tplc="0D083F0A">
      <w:start w:val="5"/>
      <w:numFmt w:val="bullet"/>
      <w:lvlText w:val="-"/>
      <w:lvlJc w:val="left"/>
      <w:pPr>
        <w:ind w:left="1068" w:hanging="360"/>
      </w:pPr>
      <w:rPr>
        <w:rFonts w:ascii="Cambria" w:eastAsia="Times New Roman" w:hAnsi="Cambria"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nsid w:val="70E54967"/>
    <w:multiLevelType w:val="hybridMultilevel"/>
    <w:tmpl w:val="5FA22A3E"/>
    <w:lvl w:ilvl="0" w:tplc="524A6406">
      <w:numFmt w:val="bullet"/>
      <w:lvlText w:val="-"/>
      <w:lvlJc w:val="left"/>
      <w:pPr>
        <w:ind w:left="108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88A2840"/>
    <w:multiLevelType w:val="hybridMultilevel"/>
    <w:tmpl w:val="9EDE4A9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9395024"/>
    <w:multiLevelType w:val="hybridMultilevel"/>
    <w:tmpl w:val="9AA64E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F0D7BA4"/>
    <w:multiLevelType w:val="hybridMultilevel"/>
    <w:tmpl w:val="6F047580"/>
    <w:lvl w:ilvl="0" w:tplc="ABB24F3E">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7"/>
  </w:num>
  <w:num w:numId="4">
    <w:abstractNumId w:val="3"/>
  </w:num>
  <w:num w:numId="5">
    <w:abstractNumId w:val="9"/>
  </w:num>
  <w:num w:numId="6">
    <w:abstractNumId w:val="6"/>
  </w:num>
  <w:num w:numId="7">
    <w:abstractNumId w:val="1"/>
  </w:num>
  <w:num w:numId="8">
    <w:abstractNumId w:val="8"/>
  </w:num>
  <w:num w:numId="9">
    <w:abstractNumId w:val="5"/>
  </w:num>
  <w:num w:numId="10">
    <w:abstractNumId w:val="4"/>
  </w:num>
  <w:num w:numId="1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melo castillo">
    <w15:presenceInfo w15:providerId="Windows Live" w15:userId="c49a9f43fddb6c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6F0"/>
    <w:rsid w:val="00001C74"/>
    <w:rsid w:val="00061572"/>
    <w:rsid w:val="00063418"/>
    <w:rsid w:val="00076A31"/>
    <w:rsid w:val="000801E6"/>
    <w:rsid w:val="00147642"/>
    <w:rsid w:val="00177A3D"/>
    <w:rsid w:val="00186B6A"/>
    <w:rsid w:val="001B46B5"/>
    <w:rsid w:val="001F18E1"/>
    <w:rsid w:val="001F202C"/>
    <w:rsid w:val="002052BA"/>
    <w:rsid w:val="00206498"/>
    <w:rsid w:val="0021683F"/>
    <w:rsid w:val="00220071"/>
    <w:rsid w:val="002238A8"/>
    <w:rsid w:val="00265C08"/>
    <w:rsid w:val="002C7871"/>
    <w:rsid w:val="002D3419"/>
    <w:rsid w:val="00401DC5"/>
    <w:rsid w:val="00407B42"/>
    <w:rsid w:val="00474914"/>
    <w:rsid w:val="00481B5D"/>
    <w:rsid w:val="00497566"/>
    <w:rsid w:val="004B3F90"/>
    <w:rsid w:val="004B786D"/>
    <w:rsid w:val="004C4D3D"/>
    <w:rsid w:val="004F2382"/>
    <w:rsid w:val="004F724A"/>
    <w:rsid w:val="00525D47"/>
    <w:rsid w:val="00542FAB"/>
    <w:rsid w:val="00582CBD"/>
    <w:rsid w:val="005A7FBF"/>
    <w:rsid w:val="005C7B2E"/>
    <w:rsid w:val="005E223D"/>
    <w:rsid w:val="005F46F0"/>
    <w:rsid w:val="00604AD5"/>
    <w:rsid w:val="00610EA0"/>
    <w:rsid w:val="006268D6"/>
    <w:rsid w:val="006A623D"/>
    <w:rsid w:val="00703F01"/>
    <w:rsid w:val="00707C3A"/>
    <w:rsid w:val="00710391"/>
    <w:rsid w:val="007179A6"/>
    <w:rsid w:val="00780E34"/>
    <w:rsid w:val="007A0B71"/>
    <w:rsid w:val="007B6F8E"/>
    <w:rsid w:val="007F77B0"/>
    <w:rsid w:val="0081587E"/>
    <w:rsid w:val="00866AF5"/>
    <w:rsid w:val="00881C5F"/>
    <w:rsid w:val="0088273F"/>
    <w:rsid w:val="008944FF"/>
    <w:rsid w:val="008A13A6"/>
    <w:rsid w:val="008D755F"/>
    <w:rsid w:val="00900024"/>
    <w:rsid w:val="0092062E"/>
    <w:rsid w:val="00920A2F"/>
    <w:rsid w:val="00940B52"/>
    <w:rsid w:val="00993B71"/>
    <w:rsid w:val="009D0F70"/>
    <w:rsid w:val="009D1403"/>
    <w:rsid w:val="009E162E"/>
    <w:rsid w:val="00A33A41"/>
    <w:rsid w:val="00A46326"/>
    <w:rsid w:val="00A52298"/>
    <w:rsid w:val="00AB085A"/>
    <w:rsid w:val="00AB473F"/>
    <w:rsid w:val="00B14923"/>
    <w:rsid w:val="00B33A89"/>
    <w:rsid w:val="00B6342C"/>
    <w:rsid w:val="00BA3CC4"/>
    <w:rsid w:val="00BB4F92"/>
    <w:rsid w:val="00BC721C"/>
    <w:rsid w:val="00BE6F73"/>
    <w:rsid w:val="00D22ADC"/>
    <w:rsid w:val="00D419AF"/>
    <w:rsid w:val="00D66A0D"/>
    <w:rsid w:val="00DC3364"/>
    <w:rsid w:val="00DD6E55"/>
    <w:rsid w:val="00DF619E"/>
    <w:rsid w:val="00E000C8"/>
    <w:rsid w:val="00E0339F"/>
    <w:rsid w:val="00E3765C"/>
    <w:rsid w:val="00E546EE"/>
    <w:rsid w:val="00E56E07"/>
    <w:rsid w:val="00E93582"/>
    <w:rsid w:val="00EB078B"/>
    <w:rsid w:val="00EB1859"/>
    <w:rsid w:val="00EC67ED"/>
    <w:rsid w:val="00F63242"/>
    <w:rsid w:val="00F7485B"/>
    <w:rsid w:val="00F77F15"/>
    <w:rsid w:val="00FC0DE7"/>
    <w:rsid w:val="00FE398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F926B0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F46F0"/>
    <w:pPr>
      <w:ind w:left="720"/>
      <w:contextualSpacing/>
    </w:pPr>
  </w:style>
  <w:style w:type="paragraph" w:styleId="En-tte">
    <w:name w:val="header"/>
    <w:basedOn w:val="Normal"/>
    <w:link w:val="En-tteCar"/>
    <w:uiPriority w:val="99"/>
    <w:unhideWhenUsed/>
    <w:rsid w:val="00703F01"/>
    <w:pPr>
      <w:tabs>
        <w:tab w:val="center" w:pos="4703"/>
        <w:tab w:val="right" w:pos="9406"/>
      </w:tabs>
    </w:pPr>
  </w:style>
  <w:style w:type="character" w:customStyle="1" w:styleId="En-tteCar">
    <w:name w:val="En-tête Car"/>
    <w:basedOn w:val="Policepardfaut"/>
    <w:link w:val="En-tte"/>
    <w:uiPriority w:val="99"/>
    <w:rsid w:val="00703F01"/>
  </w:style>
  <w:style w:type="paragraph" w:styleId="Pieddepage">
    <w:name w:val="footer"/>
    <w:basedOn w:val="Normal"/>
    <w:link w:val="PieddepageCar"/>
    <w:uiPriority w:val="99"/>
    <w:unhideWhenUsed/>
    <w:rsid w:val="00703F01"/>
    <w:pPr>
      <w:tabs>
        <w:tab w:val="center" w:pos="4703"/>
        <w:tab w:val="right" w:pos="9406"/>
      </w:tabs>
    </w:pPr>
  </w:style>
  <w:style w:type="character" w:customStyle="1" w:styleId="PieddepageCar">
    <w:name w:val="Pied de page Car"/>
    <w:basedOn w:val="Policepardfaut"/>
    <w:link w:val="Pieddepage"/>
    <w:uiPriority w:val="99"/>
    <w:rsid w:val="00703F01"/>
  </w:style>
  <w:style w:type="paragraph" w:styleId="Textedebulles">
    <w:name w:val="Balloon Text"/>
    <w:basedOn w:val="Normal"/>
    <w:link w:val="TextedebullesCar"/>
    <w:uiPriority w:val="99"/>
    <w:semiHidden/>
    <w:unhideWhenUsed/>
    <w:rsid w:val="00703F01"/>
    <w:rPr>
      <w:rFonts w:ascii="Lucida Grande" w:hAnsi="Lucida Grande"/>
      <w:sz w:val="18"/>
      <w:szCs w:val="18"/>
    </w:rPr>
  </w:style>
  <w:style w:type="character" w:customStyle="1" w:styleId="TextedebullesCar">
    <w:name w:val="Texte de bulles Car"/>
    <w:basedOn w:val="Policepardfaut"/>
    <w:link w:val="Textedebulles"/>
    <w:uiPriority w:val="99"/>
    <w:semiHidden/>
    <w:rsid w:val="00703F01"/>
    <w:rPr>
      <w:rFonts w:ascii="Lucida Grande" w:hAnsi="Lucida Grande"/>
      <w:sz w:val="18"/>
      <w:szCs w:val="18"/>
    </w:rPr>
  </w:style>
  <w:style w:type="character" w:styleId="Lienhypertexte">
    <w:name w:val="Hyperlink"/>
    <w:basedOn w:val="Policepardfaut"/>
    <w:uiPriority w:val="99"/>
    <w:unhideWhenUsed/>
    <w:rsid w:val="00E3765C"/>
    <w:rPr>
      <w:color w:val="0000FF" w:themeColor="hyperlink"/>
      <w:u w:val="single"/>
    </w:rPr>
  </w:style>
  <w:style w:type="table" w:styleId="Grille">
    <w:name w:val="Table Grid"/>
    <w:basedOn w:val="TableauNormal"/>
    <w:uiPriority w:val="59"/>
    <w:rsid w:val="001F18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1">
    <w:name w:val="Light Shading Accent 1"/>
    <w:basedOn w:val="TableauNormal"/>
    <w:uiPriority w:val="60"/>
    <w:rsid w:val="001F18E1"/>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eclaire">
    <w:name w:val="Light List"/>
    <w:basedOn w:val="TableauNormal"/>
    <w:uiPriority w:val="61"/>
    <w:rsid w:val="001F18E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Marquedannotation">
    <w:name w:val="annotation reference"/>
    <w:basedOn w:val="Policepardfaut"/>
    <w:uiPriority w:val="99"/>
    <w:semiHidden/>
    <w:unhideWhenUsed/>
    <w:rsid w:val="009D1403"/>
    <w:rPr>
      <w:sz w:val="18"/>
      <w:szCs w:val="18"/>
    </w:rPr>
  </w:style>
  <w:style w:type="paragraph" w:styleId="Commentaire">
    <w:name w:val="annotation text"/>
    <w:basedOn w:val="Normal"/>
    <w:link w:val="CommentaireCar"/>
    <w:uiPriority w:val="99"/>
    <w:semiHidden/>
    <w:unhideWhenUsed/>
    <w:rsid w:val="009D1403"/>
  </w:style>
  <w:style w:type="character" w:customStyle="1" w:styleId="CommentaireCar">
    <w:name w:val="Commentaire Car"/>
    <w:basedOn w:val="Policepardfaut"/>
    <w:link w:val="Commentaire"/>
    <w:uiPriority w:val="99"/>
    <w:semiHidden/>
    <w:rsid w:val="009D1403"/>
  </w:style>
  <w:style w:type="paragraph" w:styleId="Objetducommentaire">
    <w:name w:val="annotation subject"/>
    <w:basedOn w:val="Commentaire"/>
    <w:next w:val="Commentaire"/>
    <w:link w:val="ObjetducommentaireCar"/>
    <w:uiPriority w:val="99"/>
    <w:semiHidden/>
    <w:unhideWhenUsed/>
    <w:rsid w:val="009D1403"/>
    <w:rPr>
      <w:b/>
      <w:bCs/>
      <w:sz w:val="20"/>
      <w:szCs w:val="20"/>
    </w:rPr>
  </w:style>
  <w:style w:type="character" w:customStyle="1" w:styleId="ObjetducommentaireCar">
    <w:name w:val="Objet du commentaire Car"/>
    <w:basedOn w:val="CommentaireCar"/>
    <w:link w:val="Objetducommentaire"/>
    <w:uiPriority w:val="99"/>
    <w:semiHidden/>
    <w:rsid w:val="009D1403"/>
    <w:rPr>
      <w:b/>
      <w:bCs/>
      <w:sz w:val="20"/>
      <w:szCs w:val="20"/>
    </w:rPr>
  </w:style>
  <w:style w:type="character" w:styleId="Numrodepage">
    <w:name w:val="page number"/>
    <w:basedOn w:val="Policepardfaut"/>
    <w:uiPriority w:val="99"/>
    <w:semiHidden/>
    <w:unhideWhenUsed/>
    <w:rsid w:val="0006157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F46F0"/>
    <w:pPr>
      <w:ind w:left="720"/>
      <w:contextualSpacing/>
    </w:pPr>
  </w:style>
  <w:style w:type="paragraph" w:styleId="En-tte">
    <w:name w:val="header"/>
    <w:basedOn w:val="Normal"/>
    <w:link w:val="En-tteCar"/>
    <w:uiPriority w:val="99"/>
    <w:unhideWhenUsed/>
    <w:rsid w:val="00703F01"/>
    <w:pPr>
      <w:tabs>
        <w:tab w:val="center" w:pos="4703"/>
        <w:tab w:val="right" w:pos="9406"/>
      </w:tabs>
    </w:pPr>
  </w:style>
  <w:style w:type="character" w:customStyle="1" w:styleId="En-tteCar">
    <w:name w:val="En-tête Car"/>
    <w:basedOn w:val="Policepardfaut"/>
    <w:link w:val="En-tte"/>
    <w:uiPriority w:val="99"/>
    <w:rsid w:val="00703F01"/>
  </w:style>
  <w:style w:type="paragraph" w:styleId="Pieddepage">
    <w:name w:val="footer"/>
    <w:basedOn w:val="Normal"/>
    <w:link w:val="PieddepageCar"/>
    <w:uiPriority w:val="99"/>
    <w:unhideWhenUsed/>
    <w:rsid w:val="00703F01"/>
    <w:pPr>
      <w:tabs>
        <w:tab w:val="center" w:pos="4703"/>
        <w:tab w:val="right" w:pos="9406"/>
      </w:tabs>
    </w:pPr>
  </w:style>
  <w:style w:type="character" w:customStyle="1" w:styleId="PieddepageCar">
    <w:name w:val="Pied de page Car"/>
    <w:basedOn w:val="Policepardfaut"/>
    <w:link w:val="Pieddepage"/>
    <w:uiPriority w:val="99"/>
    <w:rsid w:val="00703F01"/>
  </w:style>
  <w:style w:type="paragraph" w:styleId="Textedebulles">
    <w:name w:val="Balloon Text"/>
    <w:basedOn w:val="Normal"/>
    <w:link w:val="TextedebullesCar"/>
    <w:uiPriority w:val="99"/>
    <w:semiHidden/>
    <w:unhideWhenUsed/>
    <w:rsid w:val="00703F01"/>
    <w:rPr>
      <w:rFonts w:ascii="Lucida Grande" w:hAnsi="Lucida Grande"/>
      <w:sz w:val="18"/>
      <w:szCs w:val="18"/>
    </w:rPr>
  </w:style>
  <w:style w:type="character" w:customStyle="1" w:styleId="TextedebullesCar">
    <w:name w:val="Texte de bulles Car"/>
    <w:basedOn w:val="Policepardfaut"/>
    <w:link w:val="Textedebulles"/>
    <w:uiPriority w:val="99"/>
    <w:semiHidden/>
    <w:rsid w:val="00703F01"/>
    <w:rPr>
      <w:rFonts w:ascii="Lucida Grande" w:hAnsi="Lucida Grande"/>
      <w:sz w:val="18"/>
      <w:szCs w:val="18"/>
    </w:rPr>
  </w:style>
  <w:style w:type="character" w:styleId="Lienhypertexte">
    <w:name w:val="Hyperlink"/>
    <w:basedOn w:val="Policepardfaut"/>
    <w:uiPriority w:val="99"/>
    <w:unhideWhenUsed/>
    <w:rsid w:val="00E3765C"/>
    <w:rPr>
      <w:color w:val="0000FF" w:themeColor="hyperlink"/>
      <w:u w:val="single"/>
    </w:rPr>
  </w:style>
  <w:style w:type="table" w:styleId="Grille">
    <w:name w:val="Table Grid"/>
    <w:basedOn w:val="TableauNormal"/>
    <w:uiPriority w:val="59"/>
    <w:rsid w:val="001F18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1">
    <w:name w:val="Light Shading Accent 1"/>
    <w:basedOn w:val="TableauNormal"/>
    <w:uiPriority w:val="60"/>
    <w:rsid w:val="001F18E1"/>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eclaire">
    <w:name w:val="Light List"/>
    <w:basedOn w:val="TableauNormal"/>
    <w:uiPriority w:val="61"/>
    <w:rsid w:val="001F18E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Marquedannotation">
    <w:name w:val="annotation reference"/>
    <w:basedOn w:val="Policepardfaut"/>
    <w:uiPriority w:val="99"/>
    <w:semiHidden/>
    <w:unhideWhenUsed/>
    <w:rsid w:val="009D1403"/>
    <w:rPr>
      <w:sz w:val="18"/>
      <w:szCs w:val="18"/>
    </w:rPr>
  </w:style>
  <w:style w:type="paragraph" w:styleId="Commentaire">
    <w:name w:val="annotation text"/>
    <w:basedOn w:val="Normal"/>
    <w:link w:val="CommentaireCar"/>
    <w:uiPriority w:val="99"/>
    <w:semiHidden/>
    <w:unhideWhenUsed/>
    <w:rsid w:val="009D1403"/>
  </w:style>
  <w:style w:type="character" w:customStyle="1" w:styleId="CommentaireCar">
    <w:name w:val="Commentaire Car"/>
    <w:basedOn w:val="Policepardfaut"/>
    <w:link w:val="Commentaire"/>
    <w:uiPriority w:val="99"/>
    <w:semiHidden/>
    <w:rsid w:val="009D1403"/>
  </w:style>
  <w:style w:type="paragraph" w:styleId="Objetducommentaire">
    <w:name w:val="annotation subject"/>
    <w:basedOn w:val="Commentaire"/>
    <w:next w:val="Commentaire"/>
    <w:link w:val="ObjetducommentaireCar"/>
    <w:uiPriority w:val="99"/>
    <w:semiHidden/>
    <w:unhideWhenUsed/>
    <w:rsid w:val="009D1403"/>
    <w:rPr>
      <w:b/>
      <w:bCs/>
      <w:sz w:val="20"/>
      <w:szCs w:val="20"/>
    </w:rPr>
  </w:style>
  <w:style w:type="character" w:customStyle="1" w:styleId="ObjetducommentaireCar">
    <w:name w:val="Objet du commentaire Car"/>
    <w:basedOn w:val="CommentaireCar"/>
    <w:link w:val="Objetducommentaire"/>
    <w:uiPriority w:val="99"/>
    <w:semiHidden/>
    <w:rsid w:val="009D1403"/>
    <w:rPr>
      <w:b/>
      <w:bCs/>
      <w:sz w:val="20"/>
      <w:szCs w:val="20"/>
    </w:rPr>
  </w:style>
  <w:style w:type="character" w:styleId="Numrodepage">
    <w:name w:val="page number"/>
    <w:basedOn w:val="Policepardfaut"/>
    <w:uiPriority w:val="99"/>
    <w:semiHidden/>
    <w:unhideWhenUsed/>
    <w:rsid w:val="000615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34872">
      <w:bodyDiv w:val="1"/>
      <w:marLeft w:val="0"/>
      <w:marRight w:val="0"/>
      <w:marTop w:val="0"/>
      <w:marBottom w:val="0"/>
      <w:divBdr>
        <w:top w:val="none" w:sz="0" w:space="0" w:color="auto"/>
        <w:left w:val="none" w:sz="0" w:space="0" w:color="auto"/>
        <w:bottom w:val="none" w:sz="0" w:space="0" w:color="auto"/>
        <w:right w:val="none" w:sz="0" w:space="0" w:color="auto"/>
      </w:divBdr>
    </w:div>
    <w:div w:id="367338292">
      <w:bodyDiv w:val="1"/>
      <w:marLeft w:val="0"/>
      <w:marRight w:val="0"/>
      <w:marTop w:val="0"/>
      <w:marBottom w:val="0"/>
      <w:divBdr>
        <w:top w:val="none" w:sz="0" w:space="0" w:color="auto"/>
        <w:left w:val="none" w:sz="0" w:space="0" w:color="auto"/>
        <w:bottom w:val="none" w:sz="0" w:space="0" w:color="auto"/>
        <w:right w:val="none" w:sz="0" w:space="0" w:color="auto"/>
      </w:divBdr>
    </w:div>
    <w:div w:id="513109144">
      <w:bodyDiv w:val="1"/>
      <w:marLeft w:val="0"/>
      <w:marRight w:val="0"/>
      <w:marTop w:val="0"/>
      <w:marBottom w:val="0"/>
      <w:divBdr>
        <w:top w:val="none" w:sz="0" w:space="0" w:color="auto"/>
        <w:left w:val="none" w:sz="0" w:space="0" w:color="auto"/>
        <w:bottom w:val="none" w:sz="0" w:space="0" w:color="auto"/>
        <w:right w:val="none" w:sz="0" w:space="0" w:color="auto"/>
      </w:divBdr>
      <w:divsChild>
        <w:div w:id="1004818893">
          <w:marLeft w:val="0"/>
          <w:marRight w:val="0"/>
          <w:marTop w:val="0"/>
          <w:marBottom w:val="0"/>
          <w:divBdr>
            <w:top w:val="none" w:sz="0" w:space="0" w:color="auto"/>
            <w:left w:val="none" w:sz="0" w:space="0" w:color="auto"/>
            <w:bottom w:val="none" w:sz="0" w:space="0" w:color="auto"/>
            <w:right w:val="none" w:sz="0" w:space="0" w:color="auto"/>
          </w:divBdr>
        </w:div>
        <w:div w:id="1225216372">
          <w:marLeft w:val="0"/>
          <w:marRight w:val="0"/>
          <w:marTop w:val="0"/>
          <w:marBottom w:val="0"/>
          <w:divBdr>
            <w:top w:val="none" w:sz="0" w:space="0" w:color="auto"/>
            <w:left w:val="none" w:sz="0" w:space="0" w:color="auto"/>
            <w:bottom w:val="none" w:sz="0" w:space="0" w:color="auto"/>
            <w:right w:val="none" w:sz="0" w:space="0" w:color="auto"/>
          </w:divBdr>
        </w:div>
        <w:div w:id="1837963071">
          <w:marLeft w:val="0"/>
          <w:marRight w:val="0"/>
          <w:marTop w:val="0"/>
          <w:marBottom w:val="0"/>
          <w:divBdr>
            <w:top w:val="none" w:sz="0" w:space="0" w:color="auto"/>
            <w:left w:val="none" w:sz="0" w:space="0" w:color="auto"/>
            <w:bottom w:val="none" w:sz="0" w:space="0" w:color="auto"/>
            <w:right w:val="none" w:sz="0" w:space="0" w:color="auto"/>
          </w:divBdr>
        </w:div>
        <w:div w:id="1510562416">
          <w:marLeft w:val="0"/>
          <w:marRight w:val="0"/>
          <w:marTop w:val="0"/>
          <w:marBottom w:val="0"/>
          <w:divBdr>
            <w:top w:val="none" w:sz="0" w:space="0" w:color="auto"/>
            <w:left w:val="none" w:sz="0" w:space="0" w:color="auto"/>
            <w:bottom w:val="none" w:sz="0" w:space="0" w:color="auto"/>
            <w:right w:val="none" w:sz="0" w:space="0" w:color="auto"/>
          </w:divBdr>
        </w:div>
      </w:divsChild>
    </w:div>
    <w:div w:id="769738192">
      <w:bodyDiv w:val="1"/>
      <w:marLeft w:val="0"/>
      <w:marRight w:val="0"/>
      <w:marTop w:val="0"/>
      <w:marBottom w:val="0"/>
      <w:divBdr>
        <w:top w:val="none" w:sz="0" w:space="0" w:color="auto"/>
        <w:left w:val="none" w:sz="0" w:space="0" w:color="auto"/>
        <w:bottom w:val="none" w:sz="0" w:space="0" w:color="auto"/>
        <w:right w:val="none" w:sz="0" w:space="0" w:color="auto"/>
      </w:divBdr>
      <w:divsChild>
        <w:div w:id="35859873">
          <w:marLeft w:val="0"/>
          <w:marRight w:val="0"/>
          <w:marTop w:val="0"/>
          <w:marBottom w:val="0"/>
          <w:divBdr>
            <w:top w:val="none" w:sz="0" w:space="0" w:color="auto"/>
            <w:left w:val="none" w:sz="0" w:space="0" w:color="auto"/>
            <w:bottom w:val="none" w:sz="0" w:space="0" w:color="auto"/>
            <w:right w:val="none" w:sz="0" w:space="0" w:color="auto"/>
          </w:divBdr>
        </w:div>
        <w:div w:id="313993650">
          <w:marLeft w:val="0"/>
          <w:marRight w:val="0"/>
          <w:marTop w:val="0"/>
          <w:marBottom w:val="0"/>
          <w:divBdr>
            <w:top w:val="none" w:sz="0" w:space="0" w:color="auto"/>
            <w:left w:val="none" w:sz="0" w:space="0" w:color="auto"/>
            <w:bottom w:val="none" w:sz="0" w:space="0" w:color="auto"/>
            <w:right w:val="none" w:sz="0" w:space="0" w:color="auto"/>
          </w:divBdr>
        </w:div>
      </w:divsChild>
    </w:div>
    <w:div w:id="1326517795">
      <w:bodyDiv w:val="1"/>
      <w:marLeft w:val="0"/>
      <w:marRight w:val="0"/>
      <w:marTop w:val="0"/>
      <w:marBottom w:val="0"/>
      <w:divBdr>
        <w:top w:val="none" w:sz="0" w:space="0" w:color="auto"/>
        <w:left w:val="none" w:sz="0" w:space="0" w:color="auto"/>
        <w:bottom w:val="none" w:sz="0" w:space="0" w:color="auto"/>
        <w:right w:val="none" w:sz="0" w:space="0" w:color="auto"/>
      </w:divBdr>
    </w:div>
    <w:div w:id="13329505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5"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5105E-0FE4-9E48-A748-4F9AE4303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1598</Words>
  <Characters>8793</Characters>
  <Application>Microsoft Macintosh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CEPED</Company>
  <LinksUpToDate>false</LinksUpToDate>
  <CharactersWithSpaces>10371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Rahm</dc:creator>
  <cp:keywords/>
  <dc:description/>
  <cp:lastModifiedBy>Laura Rahm</cp:lastModifiedBy>
  <cp:revision>2</cp:revision>
  <cp:lastPrinted>2015-02-26T09:26:00Z</cp:lastPrinted>
  <dcterms:created xsi:type="dcterms:W3CDTF">2015-02-27T02:09:00Z</dcterms:created>
  <dcterms:modified xsi:type="dcterms:W3CDTF">2015-02-27T02:09:00Z</dcterms:modified>
</cp:coreProperties>
</file>