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C93" w:rsidRDefault="00AC6C93" w:rsidP="00AC6C93">
      <w:pPr>
        <w:jc w:val="center"/>
        <w:rPr>
          <w:rFonts w:ascii="Times New Roman" w:hAnsi="Times New Roman" w:cs="Times New Roman"/>
          <w:b/>
          <w:sz w:val="24"/>
          <w:szCs w:val="24"/>
        </w:rPr>
      </w:pPr>
    </w:p>
    <w:p w:rsidR="00AC6C93" w:rsidRDefault="00AC6C93" w:rsidP="00AC6C93">
      <w:pPr>
        <w:jc w:val="center"/>
        <w:rPr>
          <w:rFonts w:ascii="Times New Roman" w:hAnsi="Times New Roman" w:cs="Times New Roman"/>
          <w:b/>
          <w:sz w:val="24"/>
          <w:szCs w:val="24"/>
        </w:rPr>
      </w:pPr>
      <w:proofErr w:type="spellStart"/>
      <w:r>
        <w:rPr>
          <w:rFonts w:ascii="Times New Roman" w:hAnsi="Times New Roman" w:cs="Times New Roman"/>
          <w:b/>
          <w:sz w:val="24"/>
          <w:szCs w:val="24"/>
        </w:rPr>
        <w:t>Yamakawa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Kikue</w:t>
      </w:r>
      <w:proofErr w:type="spellEnd"/>
      <w:r>
        <w:rPr>
          <w:rFonts w:ascii="Times New Roman" w:hAnsi="Times New Roman" w:cs="Times New Roman"/>
          <w:b/>
          <w:sz w:val="24"/>
          <w:szCs w:val="24"/>
        </w:rPr>
        <w:t xml:space="preserve"> (1890-1</w:t>
      </w:r>
      <w:r w:rsidR="00521CE0">
        <w:rPr>
          <w:rFonts w:ascii="Times New Roman" w:hAnsi="Times New Roman" w:cs="Times New Roman"/>
          <w:b/>
          <w:sz w:val="24"/>
          <w:szCs w:val="24"/>
        </w:rPr>
        <w:t>980): sur le travail des femmes</w:t>
      </w:r>
    </w:p>
    <w:p w:rsidR="00AC6C93" w:rsidRDefault="00AC6C93" w:rsidP="00AC6C93">
      <w:pPr>
        <w:jc w:val="right"/>
        <w:rPr>
          <w:rFonts w:ascii="Times New Roman" w:hAnsi="Times New Roman" w:cs="Times New Roman"/>
          <w:sz w:val="24"/>
          <w:szCs w:val="24"/>
        </w:rPr>
      </w:pPr>
      <w:r>
        <w:rPr>
          <w:rFonts w:ascii="Times New Roman" w:hAnsi="Times New Roman" w:cs="Times New Roman"/>
          <w:sz w:val="24"/>
          <w:szCs w:val="24"/>
        </w:rPr>
        <w:t>Marion Saucier</w:t>
      </w:r>
    </w:p>
    <w:p w:rsidR="00AC6C93" w:rsidRDefault="00AC6C93" w:rsidP="00AC6C93">
      <w:pPr>
        <w:jc w:val="right"/>
        <w:rPr>
          <w:rFonts w:ascii="Times New Roman" w:hAnsi="Times New Roman" w:cs="Times New Roman"/>
          <w:sz w:val="24"/>
          <w:szCs w:val="24"/>
        </w:rPr>
      </w:pPr>
      <w:proofErr w:type="spellStart"/>
      <w:r>
        <w:rPr>
          <w:rFonts w:ascii="Times New Roman" w:hAnsi="Times New Roman" w:cs="Times New Roman"/>
          <w:sz w:val="24"/>
          <w:szCs w:val="24"/>
        </w:rPr>
        <w:t>Inalco</w:t>
      </w:r>
      <w:proofErr w:type="spellEnd"/>
      <w:r>
        <w:rPr>
          <w:rFonts w:ascii="Times New Roman" w:hAnsi="Times New Roman" w:cs="Times New Roman"/>
          <w:sz w:val="24"/>
          <w:szCs w:val="24"/>
        </w:rPr>
        <w:t>, CEJ</w:t>
      </w:r>
    </w:p>
    <w:p w:rsidR="00AC6C93" w:rsidRDefault="00AC6C93" w:rsidP="00AC6C93">
      <w:pPr>
        <w:rPr>
          <w:rFonts w:ascii="Times New Roman" w:hAnsi="Times New Roman" w:cs="Times New Roman"/>
          <w:sz w:val="24"/>
          <w:szCs w:val="24"/>
        </w:rPr>
      </w:pPr>
    </w:p>
    <w:p w:rsidR="00AC6C93" w:rsidRDefault="00AC6C93" w:rsidP="00AC6C93">
      <w:pPr>
        <w:jc w:val="both"/>
        <w:rPr>
          <w:rFonts w:ascii="Times New Roman" w:hAnsi="Times New Roman" w:cs="Times New Roman"/>
          <w:sz w:val="24"/>
          <w:szCs w:val="24"/>
        </w:rPr>
      </w:pPr>
      <w:r>
        <w:rPr>
          <w:rFonts w:ascii="Times New Roman" w:hAnsi="Times New Roman" w:cs="Times New Roman"/>
          <w:sz w:val="24"/>
          <w:szCs w:val="24"/>
        </w:rPr>
        <w:t>Dès l'époque Meiji (1868-1912), le statut des femmes constitue un enjeu dans la société japonaise. D'un côté la mise en place de la famille moderne leur assigne une double fonction de "bonne épouse et une mère avisée", (</w:t>
      </w:r>
      <w:proofErr w:type="spellStart"/>
      <w:r>
        <w:rPr>
          <w:rFonts w:ascii="Times New Roman" w:hAnsi="Times New Roman" w:cs="Times New Roman"/>
          <w:i/>
          <w:sz w:val="24"/>
          <w:szCs w:val="24"/>
        </w:rPr>
        <w:t>ryôsai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kenbo</w:t>
      </w:r>
      <w:proofErr w:type="spellEnd"/>
      <w:r>
        <w:rPr>
          <w:rFonts w:ascii="Times New Roman" w:hAnsi="Times New Roman" w:cs="Times New Roman"/>
          <w:sz w:val="24"/>
          <w:szCs w:val="24"/>
        </w:rPr>
        <w:t>). De l'autre, la révolution industrielle exige une main d'</w:t>
      </w:r>
      <w:proofErr w:type="spellStart"/>
      <w:r>
        <w:rPr>
          <w:rFonts w:ascii="Times New Roman" w:hAnsi="Times New Roman" w:cs="Times New Roman"/>
          <w:sz w:val="24"/>
          <w:szCs w:val="24"/>
        </w:rPr>
        <w:t>oeuvre</w:t>
      </w:r>
      <w:proofErr w:type="spellEnd"/>
      <w:r>
        <w:rPr>
          <w:rFonts w:ascii="Times New Roman" w:hAnsi="Times New Roman" w:cs="Times New Roman"/>
          <w:sz w:val="24"/>
          <w:szCs w:val="24"/>
        </w:rPr>
        <w:t xml:space="preserve"> féminine nombreuse et bon marché. Notre exposé mettra en lumière une auteure qui a pris d'emblée la mesure de cette contradiction et a compris l'ampleur de la question féminine: </w:t>
      </w:r>
      <w:proofErr w:type="spellStart"/>
      <w:r>
        <w:rPr>
          <w:rFonts w:ascii="Times New Roman" w:hAnsi="Times New Roman" w:cs="Times New Roman"/>
          <w:sz w:val="24"/>
          <w:szCs w:val="24"/>
        </w:rPr>
        <w:t>Yamakawa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Kikue</w:t>
      </w:r>
      <w:proofErr w:type="spellEnd"/>
      <w:r>
        <w:rPr>
          <w:rFonts w:ascii="Times New Roman" w:hAnsi="Times New Roman" w:cs="Times New Roman"/>
          <w:sz w:val="24"/>
          <w:szCs w:val="24"/>
        </w:rPr>
        <w:t xml:space="preserve"> (1890-1980), connue pour ses positions socialistes et ses débats avec la revue </w:t>
      </w:r>
      <w:proofErr w:type="spellStart"/>
      <w:r>
        <w:rPr>
          <w:rFonts w:ascii="Times New Roman" w:hAnsi="Times New Roman" w:cs="Times New Roman"/>
          <w:i/>
          <w:sz w:val="24"/>
          <w:szCs w:val="24"/>
        </w:rPr>
        <w:t>Seitô</w:t>
      </w:r>
      <w:proofErr w:type="spellEnd"/>
      <w:r>
        <w:rPr>
          <w:rFonts w:ascii="Times New Roman" w:hAnsi="Times New Roman" w:cs="Times New Roman"/>
          <w:sz w:val="24"/>
          <w:szCs w:val="24"/>
        </w:rPr>
        <w:t xml:space="preserve"> à l'époque </w:t>
      </w:r>
      <w:proofErr w:type="spellStart"/>
      <w:r>
        <w:rPr>
          <w:rFonts w:ascii="Times New Roman" w:hAnsi="Times New Roman" w:cs="Times New Roman"/>
          <w:sz w:val="24"/>
          <w:szCs w:val="24"/>
        </w:rPr>
        <w:t>Taishô</w:t>
      </w:r>
      <w:proofErr w:type="spellEnd"/>
      <w:r>
        <w:rPr>
          <w:rFonts w:ascii="Times New Roman" w:hAnsi="Times New Roman" w:cs="Times New Roman"/>
          <w:sz w:val="24"/>
          <w:szCs w:val="24"/>
        </w:rPr>
        <w:t xml:space="preserve"> (1912-1926). Son combat commencé au début des années 1920 traverse tout le 20ème siècle pour faire reconnaître la place des femmes sur le marché du travail. Il reste encore d'actualité de nos jours, puisque les femmes sont toujours l'objet d'une double exigence: constituer une main d'</w:t>
      </w:r>
      <w:proofErr w:type="spellStart"/>
      <w:r>
        <w:rPr>
          <w:rFonts w:ascii="Times New Roman" w:hAnsi="Times New Roman" w:cs="Times New Roman"/>
          <w:sz w:val="24"/>
          <w:szCs w:val="24"/>
        </w:rPr>
        <w:t>oeuvre</w:t>
      </w:r>
      <w:proofErr w:type="spellEnd"/>
      <w:r>
        <w:rPr>
          <w:rFonts w:ascii="Times New Roman" w:hAnsi="Times New Roman" w:cs="Times New Roman"/>
          <w:sz w:val="24"/>
          <w:szCs w:val="24"/>
        </w:rPr>
        <w:t xml:space="preserve"> disponible pour permettre la flexibilité de l'économie, et assumer l'essentiel du poids de la famille.</w:t>
      </w:r>
    </w:p>
    <w:p w:rsidR="00AC6C93" w:rsidRDefault="00AC6C93" w:rsidP="00AC6C93">
      <w:pPr>
        <w:jc w:val="both"/>
        <w:rPr>
          <w:rFonts w:ascii="Times New Roman" w:hAnsi="Times New Roman" w:cs="Times New Roman"/>
          <w:sz w:val="24"/>
          <w:szCs w:val="24"/>
        </w:rPr>
      </w:pPr>
    </w:p>
    <w:p w:rsidR="00AC6C93" w:rsidRDefault="00AC6C93" w:rsidP="00AC6C93">
      <w:pPr>
        <w:jc w:val="both"/>
        <w:rPr>
          <w:rFonts w:ascii="Times New Roman" w:hAnsi="Times New Roman" w:cs="Times New Roman"/>
          <w:sz w:val="24"/>
          <w:szCs w:val="24"/>
        </w:rPr>
      </w:pPr>
    </w:p>
    <w:p w:rsidR="00AC6C93" w:rsidRDefault="00AC6C93" w:rsidP="00AC6C93">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Yamakawa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Kikue</w:t>
      </w:r>
      <w:proofErr w:type="spellEnd"/>
      <w:r>
        <w:rPr>
          <w:rFonts w:ascii="Times New Roman" w:hAnsi="Times New Roman" w:cs="Times New Roman"/>
          <w:b/>
          <w:sz w:val="24"/>
          <w:szCs w:val="24"/>
          <w:lang w:val="en-US"/>
        </w:rPr>
        <w:t xml:space="preserve"> </w:t>
      </w:r>
      <w:r w:rsidR="00521CE0">
        <w:rPr>
          <w:rFonts w:ascii="Times New Roman" w:hAnsi="Times New Roman" w:cs="Times New Roman"/>
          <w:b/>
          <w:sz w:val="24"/>
          <w:szCs w:val="24"/>
          <w:lang w:val="en-US"/>
        </w:rPr>
        <w:t>(1890-1980): about women's work</w:t>
      </w:r>
    </w:p>
    <w:p w:rsidR="00AC6C93" w:rsidRDefault="00AC6C93" w:rsidP="00AC6C93">
      <w:pPr>
        <w:jc w:val="right"/>
        <w:rPr>
          <w:rFonts w:ascii="Times New Roman" w:hAnsi="Times New Roman" w:cs="Times New Roman"/>
          <w:sz w:val="24"/>
          <w:szCs w:val="24"/>
          <w:lang w:val="en-US"/>
        </w:rPr>
      </w:pPr>
      <w:r>
        <w:rPr>
          <w:rFonts w:ascii="Times New Roman" w:hAnsi="Times New Roman" w:cs="Times New Roman"/>
          <w:sz w:val="24"/>
          <w:szCs w:val="24"/>
          <w:lang w:val="en-US"/>
        </w:rPr>
        <w:t>Marion Saucier</w:t>
      </w:r>
    </w:p>
    <w:p w:rsidR="00AC6C93" w:rsidRDefault="00AC6C93" w:rsidP="00AC6C93">
      <w:pPr>
        <w:jc w:val="right"/>
        <w:rPr>
          <w:rFonts w:ascii="Times New Roman" w:hAnsi="Times New Roman" w:cs="Times New Roman"/>
          <w:sz w:val="24"/>
          <w:szCs w:val="24"/>
          <w:lang w:val="en-US"/>
        </w:rPr>
      </w:pPr>
      <w:r>
        <w:rPr>
          <w:rFonts w:ascii="Times New Roman" w:hAnsi="Times New Roman" w:cs="Times New Roman"/>
          <w:sz w:val="24"/>
          <w:szCs w:val="24"/>
          <w:lang w:val="en-US"/>
        </w:rPr>
        <w:t>INALCO, CEJ</w:t>
      </w:r>
    </w:p>
    <w:p w:rsidR="00AC6C93" w:rsidRDefault="00AC6C93" w:rsidP="00AC6C93">
      <w:pPr>
        <w:jc w:val="both"/>
        <w:rPr>
          <w:rFonts w:ascii="Times New Roman" w:hAnsi="Times New Roman" w:cs="Times New Roman"/>
          <w:sz w:val="24"/>
          <w:szCs w:val="24"/>
          <w:lang w:val="en-US"/>
        </w:rPr>
      </w:pPr>
      <w:r>
        <w:rPr>
          <w:rFonts w:ascii="Times New Roman" w:hAnsi="Times New Roman" w:cs="Times New Roman"/>
          <w:sz w:val="24"/>
          <w:szCs w:val="24"/>
          <w:lang w:val="en-US"/>
        </w:rPr>
        <w:t>From Meiji era (1868-1912), the status of women became an issue in Japanese society. On one hand, the development of the modern family gave them a double mission of being "good wife and wise mother" (</w:t>
      </w:r>
      <w:proofErr w:type="spellStart"/>
      <w:r>
        <w:rPr>
          <w:rFonts w:ascii="Times New Roman" w:hAnsi="Times New Roman" w:cs="Times New Roman"/>
          <w:i/>
          <w:sz w:val="24"/>
          <w:szCs w:val="24"/>
          <w:lang w:val="en-US"/>
        </w:rPr>
        <w:t>ryôsai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kenbo</w:t>
      </w:r>
      <w:proofErr w:type="spellEnd"/>
      <w:r>
        <w:rPr>
          <w:rFonts w:ascii="Times New Roman" w:hAnsi="Times New Roman" w:cs="Times New Roman"/>
          <w:sz w:val="24"/>
          <w:szCs w:val="24"/>
          <w:lang w:val="en-US"/>
        </w:rPr>
        <w:t xml:space="preserve">). On the other hand, the industrial revolution required female workers in large quantities and for low wages. Our presentation will focus on </w:t>
      </w:r>
      <w:proofErr w:type="spellStart"/>
      <w:r>
        <w:rPr>
          <w:rFonts w:ascii="Times New Roman" w:hAnsi="Times New Roman" w:cs="Times New Roman"/>
          <w:sz w:val="24"/>
          <w:szCs w:val="24"/>
          <w:lang w:val="en-US"/>
        </w:rPr>
        <w:t>Yamakawa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Kikue's</w:t>
      </w:r>
      <w:proofErr w:type="spellEnd"/>
      <w:r>
        <w:rPr>
          <w:rFonts w:ascii="Times New Roman" w:hAnsi="Times New Roman" w:cs="Times New Roman"/>
          <w:sz w:val="24"/>
          <w:szCs w:val="24"/>
          <w:lang w:val="en-US"/>
        </w:rPr>
        <w:t xml:space="preserve"> (1890-1980) writings, </w:t>
      </w:r>
      <w:proofErr w:type="gramStart"/>
      <w:r>
        <w:rPr>
          <w:rFonts w:ascii="Times New Roman" w:hAnsi="Times New Roman" w:cs="Times New Roman"/>
          <w:sz w:val="24"/>
          <w:szCs w:val="24"/>
          <w:lang w:val="en-US"/>
        </w:rPr>
        <w:t>who</w:t>
      </w:r>
      <w:proofErr w:type="gramEnd"/>
      <w:r>
        <w:rPr>
          <w:rFonts w:ascii="Times New Roman" w:hAnsi="Times New Roman" w:cs="Times New Roman"/>
          <w:sz w:val="24"/>
          <w:szCs w:val="24"/>
          <w:lang w:val="en-US"/>
        </w:rPr>
        <w:t xml:space="preserve"> had a clear vision of this contradiction and understood the importance of the feminine question. She is known for her socialist positions and her debate with </w:t>
      </w:r>
      <w:proofErr w:type="spellStart"/>
      <w:r>
        <w:rPr>
          <w:rFonts w:ascii="Times New Roman" w:hAnsi="Times New Roman" w:cs="Times New Roman"/>
          <w:i/>
          <w:sz w:val="24"/>
          <w:szCs w:val="24"/>
          <w:lang w:val="en-US"/>
        </w:rPr>
        <w:t>Seitô</w:t>
      </w:r>
      <w:proofErr w:type="spellEnd"/>
      <w:r>
        <w:rPr>
          <w:rFonts w:ascii="Times New Roman" w:hAnsi="Times New Roman" w:cs="Times New Roman"/>
          <w:sz w:val="24"/>
          <w:szCs w:val="24"/>
          <w:lang w:val="en-US"/>
        </w:rPr>
        <w:t xml:space="preserve">, the feminine review of the </w:t>
      </w:r>
      <w:proofErr w:type="spellStart"/>
      <w:r>
        <w:rPr>
          <w:rFonts w:ascii="Times New Roman" w:hAnsi="Times New Roman" w:cs="Times New Roman"/>
          <w:sz w:val="24"/>
          <w:szCs w:val="24"/>
          <w:lang w:val="en-US"/>
        </w:rPr>
        <w:t>Taishô</w:t>
      </w:r>
      <w:proofErr w:type="spellEnd"/>
      <w:r>
        <w:rPr>
          <w:rFonts w:ascii="Times New Roman" w:hAnsi="Times New Roman" w:cs="Times New Roman"/>
          <w:sz w:val="24"/>
          <w:szCs w:val="24"/>
          <w:lang w:val="en-US"/>
        </w:rPr>
        <w:t xml:space="preserve"> era (1912-1926). Her struggle for the recognition of women's work started in the beginning of the 1920's and covered the whole 20th century. It is still a living issue, since women are still assigned a double role: form </w:t>
      </w:r>
      <w:proofErr w:type="gramStart"/>
      <w:r>
        <w:rPr>
          <w:rFonts w:ascii="Times New Roman" w:hAnsi="Times New Roman" w:cs="Times New Roman"/>
          <w:sz w:val="24"/>
          <w:szCs w:val="24"/>
          <w:lang w:val="en-US"/>
        </w:rPr>
        <w:t>an available working force</w:t>
      </w:r>
      <w:proofErr w:type="gramEnd"/>
      <w:r>
        <w:rPr>
          <w:rFonts w:ascii="Times New Roman" w:hAnsi="Times New Roman" w:cs="Times New Roman"/>
          <w:sz w:val="24"/>
          <w:szCs w:val="24"/>
          <w:lang w:val="en-US"/>
        </w:rPr>
        <w:t xml:space="preserve"> so that the </w:t>
      </w:r>
      <w:proofErr w:type="spellStart"/>
      <w:r>
        <w:rPr>
          <w:rFonts w:ascii="Times New Roman" w:hAnsi="Times New Roman" w:cs="Times New Roman"/>
          <w:sz w:val="24"/>
          <w:szCs w:val="24"/>
          <w:lang w:val="en-US"/>
        </w:rPr>
        <w:t>labour</w:t>
      </w:r>
      <w:proofErr w:type="spellEnd"/>
      <w:r>
        <w:rPr>
          <w:rFonts w:ascii="Times New Roman" w:hAnsi="Times New Roman" w:cs="Times New Roman"/>
          <w:sz w:val="24"/>
          <w:szCs w:val="24"/>
          <w:lang w:val="en-US"/>
        </w:rPr>
        <w:t xml:space="preserve"> market stays flexible, and be mostly in charge with the burden of the family.</w:t>
      </w:r>
    </w:p>
    <w:p w:rsidR="00AC6C93" w:rsidRDefault="00AC6C93" w:rsidP="00AC6C93">
      <w:pPr>
        <w:pStyle w:val="Corps"/>
        <w:jc w:val="center"/>
        <w:rPr>
          <w:rFonts w:ascii="Times New Roman"/>
          <w:b/>
          <w:bCs/>
          <w:sz w:val="24"/>
          <w:szCs w:val="24"/>
        </w:rPr>
      </w:pPr>
      <w:r>
        <w:rPr>
          <w:rFonts w:ascii="Times New Roman"/>
          <w:b/>
          <w:bCs/>
          <w:sz w:val="24"/>
          <w:szCs w:val="24"/>
        </w:rPr>
        <w:br w:type="page"/>
      </w:r>
    </w:p>
    <w:p w:rsidR="00AC6C93" w:rsidRDefault="00AC6C93" w:rsidP="00AC6C93">
      <w:pPr>
        <w:pStyle w:val="Corps"/>
        <w:jc w:val="center"/>
        <w:rPr>
          <w:rFonts w:ascii="Times New Roman" w:eastAsia="Times New Roman" w:hAnsi="Times New Roman" w:cs="Times New Roman"/>
          <w:b/>
          <w:bCs/>
          <w:sz w:val="24"/>
          <w:szCs w:val="24"/>
        </w:rPr>
      </w:pPr>
      <w:r>
        <w:rPr>
          <w:rFonts w:ascii="Times New Roman"/>
          <w:b/>
          <w:bCs/>
          <w:sz w:val="24"/>
          <w:szCs w:val="24"/>
        </w:rPr>
        <w:lastRenderedPageBreak/>
        <w:t xml:space="preserve">Premiers </w:t>
      </w:r>
      <w:r>
        <w:rPr>
          <w:rFonts w:hAnsi="Times New Roman"/>
          <w:b/>
          <w:bCs/>
          <w:sz w:val="24"/>
          <w:szCs w:val="24"/>
        </w:rPr>
        <w:t>é</w:t>
      </w:r>
      <w:r>
        <w:rPr>
          <w:rFonts w:ascii="Times New Roman"/>
          <w:b/>
          <w:bCs/>
          <w:sz w:val="24"/>
          <w:szCs w:val="24"/>
        </w:rPr>
        <w:t>l</w:t>
      </w:r>
      <w:r>
        <w:rPr>
          <w:rFonts w:hAnsi="Times New Roman"/>
          <w:b/>
          <w:bCs/>
          <w:sz w:val="24"/>
          <w:szCs w:val="24"/>
        </w:rPr>
        <w:t>é</w:t>
      </w:r>
      <w:r>
        <w:rPr>
          <w:rFonts w:ascii="Times New Roman"/>
          <w:b/>
          <w:bCs/>
          <w:sz w:val="24"/>
          <w:szCs w:val="24"/>
        </w:rPr>
        <w:t>ments d</w:t>
      </w:r>
      <w:r>
        <w:rPr>
          <w:rFonts w:hAnsi="Times New Roman"/>
          <w:b/>
          <w:bCs/>
          <w:sz w:val="24"/>
          <w:szCs w:val="24"/>
        </w:rPr>
        <w:t>’</w:t>
      </w:r>
      <w:r>
        <w:rPr>
          <w:rFonts w:ascii="Times New Roman"/>
          <w:b/>
          <w:bCs/>
          <w:sz w:val="24"/>
          <w:szCs w:val="24"/>
        </w:rPr>
        <w:t>analyse d</w:t>
      </w:r>
      <w:r>
        <w:rPr>
          <w:rFonts w:hAnsi="Times New Roman"/>
          <w:b/>
          <w:bCs/>
          <w:sz w:val="24"/>
          <w:szCs w:val="24"/>
        </w:rPr>
        <w:t>’</w:t>
      </w:r>
      <w:r>
        <w:rPr>
          <w:rFonts w:ascii="Times New Roman"/>
          <w:b/>
          <w:bCs/>
          <w:sz w:val="24"/>
          <w:szCs w:val="24"/>
        </w:rPr>
        <w:t>une satire morale dans l</w:t>
      </w:r>
      <w:r>
        <w:rPr>
          <w:rFonts w:hAnsi="Times New Roman"/>
          <w:b/>
          <w:bCs/>
          <w:sz w:val="24"/>
          <w:szCs w:val="24"/>
        </w:rPr>
        <w:t>’</w:t>
      </w:r>
      <w:r>
        <w:rPr>
          <w:rFonts w:ascii="Times New Roman"/>
          <w:b/>
          <w:bCs/>
          <w:sz w:val="24"/>
          <w:szCs w:val="24"/>
        </w:rPr>
        <w:t xml:space="preserve">entre-deux-guerres japonais </w:t>
      </w:r>
    </w:p>
    <w:p w:rsidR="00AC6C93" w:rsidRDefault="00AC6C93" w:rsidP="00AC6C93">
      <w:pPr>
        <w:pStyle w:val="Corps"/>
        <w:jc w:val="center"/>
        <w:rPr>
          <w:rFonts w:ascii="Times New Roman" w:eastAsia="Times New Roman" w:hAnsi="Times New Roman" w:cs="Times New Roman"/>
          <w:i/>
          <w:iCs/>
          <w:sz w:val="24"/>
          <w:szCs w:val="24"/>
        </w:rPr>
      </w:pPr>
      <w:r>
        <w:rPr>
          <w:rFonts w:hAnsi="Times New Roman"/>
          <w:b/>
          <w:bCs/>
          <w:sz w:val="24"/>
          <w:szCs w:val="24"/>
        </w:rPr>
        <w:t>—</w:t>
      </w:r>
      <w:r>
        <w:rPr>
          <w:rFonts w:hAnsi="Times New Roman"/>
          <w:b/>
          <w:bCs/>
          <w:sz w:val="24"/>
          <w:szCs w:val="24"/>
        </w:rPr>
        <w:t xml:space="preserve"> </w:t>
      </w:r>
      <w:r>
        <w:rPr>
          <w:rFonts w:ascii="Times New Roman"/>
          <w:b/>
          <w:bCs/>
          <w:sz w:val="24"/>
          <w:szCs w:val="24"/>
        </w:rPr>
        <w:t>De quelques repr</w:t>
      </w:r>
      <w:r>
        <w:rPr>
          <w:rFonts w:hAnsi="Times New Roman"/>
          <w:b/>
          <w:bCs/>
          <w:sz w:val="24"/>
          <w:szCs w:val="24"/>
        </w:rPr>
        <w:t>é</w:t>
      </w:r>
      <w:r>
        <w:rPr>
          <w:rFonts w:ascii="Times New Roman"/>
          <w:b/>
          <w:bCs/>
          <w:sz w:val="24"/>
          <w:szCs w:val="24"/>
        </w:rPr>
        <w:t xml:space="preserve">sentations iconographiques de la </w:t>
      </w:r>
      <w:proofErr w:type="spellStart"/>
      <w:r>
        <w:rPr>
          <w:rFonts w:ascii="Times New Roman"/>
          <w:b/>
          <w:bCs/>
          <w:i/>
          <w:iCs/>
          <w:sz w:val="24"/>
          <w:szCs w:val="24"/>
        </w:rPr>
        <w:t>modan</w:t>
      </w:r>
      <w:proofErr w:type="spellEnd"/>
      <w:r>
        <w:rPr>
          <w:rFonts w:ascii="Times New Roman"/>
          <w:b/>
          <w:bCs/>
          <w:i/>
          <w:iCs/>
          <w:sz w:val="24"/>
          <w:szCs w:val="24"/>
        </w:rPr>
        <w:t xml:space="preserve"> </w:t>
      </w:r>
      <w:proofErr w:type="spellStart"/>
      <w:r>
        <w:rPr>
          <w:rFonts w:ascii="Times New Roman"/>
          <w:b/>
          <w:bCs/>
          <w:i/>
          <w:iCs/>
          <w:sz w:val="24"/>
          <w:szCs w:val="24"/>
        </w:rPr>
        <w:t>g</w:t>
      </w:r>
      <w:r>
        <w:rPr>
          <w:rFonts w:hAnsi="Times New Roman"/>
          <w:b/>
          <w:bCs/>
          <w:i/>
          <w:iCs/>
          <w:sz w:val="24"/>
          <w:szCs w:val="24"/>
        </w:rPr>
        <w:t>â</w:t>
      </w:r>
      <w:r>
        <w:rPr>
          <w:rFonts w:ascii="Times New Roman"/>
          <w:b/>
          <w:bCs/>
          <w:i/>
          <w:iCs/>
          <w:sz w:val="24"/>
          <w:szCs w:val="24"/>
        </w:rPr>
        <w:t>ru</w:t>
      </w:r>
      <w:proofErr w:type="spellEnd"/>
      <w:r>
        <w:rPr>
          <w:rFonts w:ascii="Times New Roman"/>
          <w:b/>
          <w:bCs/>
          <w:i/>
          <w:iCs/>
          <w:sz w:val="24"/>
          <w:szCs w:val="24"/>
        </w:rPr>
        <w:t xml:space="preserve"> </w:t>
      </w:r>
      <w:r>
        <w:rPr>
          <w:rFonts w:hAnsi="Times New Roman"/>
          <w:b/>
          <w:bCs/>
          <w:i/>
          <w:iCs/>
          <w:sz w:val="24"/>
          <w:szCs w:val="24"/>
        </w:rPr>
        <w:t>—</w:t>
      </w:r>
      <w:r>
        <w:rPr>
          <w:rFonts w:ascii="Times New Roman"/>
          <w:i/>
          <w:iCs/>
          <w:sz w:val="24"/>
          <w:szCs w:val="24"/>
        </w:rPr>
        <w:t xml:space="preserve"> </w:t>
      </w:r>
    </w:p>
    <w:p w:rsidR="00AC6C93" w:rsidRDefault="00AC6C93" w:rsidP="00AC6C93">
      <w:pPr>
        <w:pStyle w:val="Corps"/>
        <w:jc w:val="both"/>
        <w:rPr>
          <w:rFonts w:ascii="Times New Roman" w:eastAsia="Times New Roman" w:hAnsi="Times New Roman" w:cs="Times New Roman"/>
          <w:i/>
          <w:iCs/>
          <w:sz w:val="24"/>
          <w:szCs w:val="24"/>
        </w:rPr>
      </w:pPr>
    </w:p>
    <w:p w:rsidR="00AC6C93" w:rsidRDefault="00AC6C93" w:rsidP="00AC6C93">
      <w:pPr>
        <w:pStyle w:val="Corps"/>
        <w:jc w:val="both"/>
        <w:rPr>
          <w:rFonts w:ascii="Times New Roman" w:eastAsia="Times New Roman" w:hAnsi="Times New Roman" w:cs="Times New Roman"/>
          <w:sz w:val="24"/>
          <w:szCs w:val="24"/>
        </w:rPr>
      </w:pPr>
    </w:p>
    <w:p w:rsidR="00AC6C93" w:rsidRDefault="00AC6C93" w:rsidP="00AC6C93">
      <w:pPr>
        <w:pStyle w:val="Corps"/>
        <w:jc w:val="right"/>
        <w:rPr>
          <w:rFonts w:ascii="Times New Roman" w:eastAsia="Times New Roman" w:hAnsi="Times New Roman" w:cs="Times New Roman"/>
          <w:sz w:val="24"/>
          <w:szCs w:val="24"/>
        </w:rPr>
      </w:pPr>
      <w:r>
        <w:rPr>
          <w:rFonts w:ascii="Times New Roman"/>
          <w:sz w:val="24"/>
          <w:szCs w:val="24"/>
        </w:rPr>
        <w:t>Sandra SCHAAL</w:t>
      </w:r>
    </w:p>
    <w:p w:rsidR="00AC6C93" w:rsidRDefault="00AC6C93" w:rsidP="00AC6C93">
      <w:pPr>
        <w:pStyle w:val="Corps"/>
        <w:jc w:val="right"/>
        <w:rPr>
          <w:rFonts w:ascii="Times New Roman" w:eastAsia="Times New Roman" w:hAnsi="Times New Roman" w:cs="Times New Roman"/>
          <w:sz w:val="24"/>
          <w:szCs w:val="24"/>
        </w:rPr>
      </w:pPr>
      <w:r>
        <w:rPr>
          <w:rFonts w:ascii="Times New Roman"/>
          <w:sz w:val="24"/>
          <w:szCs w:val="24"/>
        </w:rPr>
        <w:t>Universit</w:t>
      </w:r>
      <w:r>
        <w:rPr>
          <w:rFonts w:hAnsi="Times New Roman"/>
          <w:sz w:val="24"/>
          <w:szCs w:val="24"/>
        </w:rPr>
        <w:t>é</w:t>
      </w:r>
      <w:r>
        <w:rPr>
          <w:rFonts w:hAnsi="Times New Roman"/>
          <w:sz w:val="24"/>
          <w:szCs w:val="24"/>
        </w:rPr>
        <w:t xml:space="preserve"> </w:t>
      </w:r>
      <w:r>
        <w:rPr>
          <w:rFonts w:ascii="Times New Roman"/>
          <w:sz w:val="24"/>
          <w:szCs w:val="24"/>
        </w:rPr>
        <w:t>de Strasbourg/GEO (EA1340)</w:t>
      </w:r>
    </w:p>
    <w:p w:rsidR="00AC6C93" w:rsidRDefault="00AC6C93" w:rsidP="00AC6C93">
      <w:pPr>
        <w:pStyle w:val="Corps"/>
        <w:rPr>
          <w:rFonts w:ascii="Times New Roman" w:eastAsia="Times New Roman" w:hAnsi="Times New Roman" w:cs="Times New Roman"/>
          <w:sz w:val="24"/>
          <w:szCs w:val="24"/>
        </w:rPr>
      </w:pPr>
    </w:p>
    <w:p w:rsidR="00AC6C93" w:rsidRDefault="00AC6C93" w:rsidP="00AC6C93">
      <w:pPr>
        <w:pStyle w:val="Corps"/>
        <w:rPr>
          <w:rFonts w:ascii="Times New Roman" w:eastAsia="Times New Roman" w:hAnsi="Times New Roman" w:cs="Times New Roman"/>
          <w:sz w:val="24"/>
          <w:szCs w:val="24"/>
        </w:rPr>
      </w:pPr>
    </w:p>
    <w:p w:rsidR="00AC6C93" w:rsidRDefault="00AC6C93" w:rsidP="00AC6C93">
      <w:pPr>
        <w:pStyle w:val="Corp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w:t>
      </w:r>
      <w:r>
        <w:rPr>
          <w:rFonts w:hAnsi="Times New Roman"/>
          <w:sz w:val="24"/>
          <w:szCs w:val="24"/>
        </w:rPr>
        <w:t>’è</w:t>
      </w:r>
      <w:r>
        <w:rPr>
          <w:rFonts w:ascii="Times New Roman"/>
          <w:sz w:val="24"/>
          <w:szCs w:val="24"/>
        </w:rPr>
        <w:t xml:space="preserve">re </w:t>
      </w:r>
      <w:proofErr w:type="spellStart"/>
      <w:r>
        <w:rPr>
          <w:rFonts w:ascii="Times New Roman"/>
          <w:sz w:val="24"/>
          <w:szCs w:val="24"/>
        </w:rPr>
        <w:t>Taish</w:t>
      </w:r>
      <w:r>
        <w:rPr>
          <w:rFonts w:hAnsi="Times New Roman"/>
          <w:sz w:val="24"/>
          <w:szCs w:val="24"/>
        </w:rPr>
        <w:t>ô</w:t>
      </w:r>
      <w:proofErr w:type="spellEnd"/>
      <w:r>
        <w:rPr>
          <w:rFonts w:hAnsi="Times New Roman"/>
          <w:sz w:val="24"/>
          <w:szCs w:val="24"/>
        </w:rPr>
        <w:t xml:space="preserve"> </w:t>
      </w:r>
      <w:r>
        <w:rPr>
          <w:rFonts w:ascii="Times New Roman"/>
          <w:sz w:val="24"/>
          <w:szCs w:val="24"/>
        </w:rPr>
        <w:t>(1912-1926) et le d</w:t>
      </w:r>
      <w:r>
        <w:rPr>
          <w:rFonts w:hAnsi="Times New Roman"/>
          <w:sz w:val="24"/>
          <w:szCs w:val="24"/>
        </w:rPr>
        <w:t>é</w:t>
      </w:r>
      <w:r>
        <w:rPr>
          <w:rFonts w:ascii="Times New Roman"/>
          <w:sz w:val="24"/>
          <w:szCs w:val="24"/>
        </w:rPr>
        <w:t xml:space="preserve">but de celle de </w:t>
      </w:r>
      <w:proofErr w:type="spellStart"/>
      <w:r>
        <w:rPr>
          <w:rFonts w:ascii="Times New Roman"/>
          <w:sz w:val="24"/>
          <w:szCs w:val="24"/>
        </w:rPr>
        <w:t>Sh</w:t>
      </w:r>
      <w:r>
        <w:rPr>
          <w:rFonts w:hAnsi="Times New Roman"/>
          <w:sz w:val="24"/>
          <w:szCs w:val="24"/>
        </w:rPr>
        <w:t>ô</w:t>
      </w:r>
      <w:r>
        <w:rPr>
          <w:rFonts w:ascii="Times New Roman"/>
          <w:sz w:val="24"/>
          <w:szCs w:val="24"/>
        </w:rPr>
        <w:t>wa</w:t>
      </w:r>
      <w:proofErr w:type="spellEnd"/>
      <w:r>
        <w:rPr>
          <w:rFonts w:ascii="Times New Roman"/>
          <w:sz w:val="24"/>
          <w:szCs w:val="24"/>
        </w:rPr>
        <w:t xml:space="preserve"> (1926-1989) furent le th</w:t>
      </w:r>
      <w:r>
        <w:rPr>
          <w:rFonts w:hAnsi="Times New Roman"/>
          <w:sz w:val="24"/>
          <w:szCs w:val="24"/>
        </w:rPr>
        <w:t>éâ</w:t>
      </w:r>
      <w:r>
        <w:rPr>
          <w:rFonts w:ascii="Times New Roman"/>
          <w:sz w:val="24"/>
          <w:szCs w:val="24"/>
        </w:rPr>
        <w:t xml:space="preserve">tre de questionnements nouveaux </w:t>
      </w:r>
      <w:r>
        <w:rPr>
          <w:rFonts w:hAnsi="Times New Roman"/>
          <w:sz w:val="24"/>
          <w:szCs w:val="24"/>
        </w:rPr>
        <w:t>—</w:t>
      </w:r>
      <w:r>
        <w:rPr>
          <w:rFonts w:hAnsi="Times New Roman"/>
          <w:sz w:val="24"/>
          <w:szCs w:val="24"/>
        </w:rPr>
        <w:t xml:space="preserve"> </w:t>
      </w:r>
      <w:r>
        <w:rPr>
          <w:rFonts w:ascii="Times New Roman"/>
          <w:sz w:val="24"/>
          <w:szCs w:val="24"/>
        </w:rPr>
        <w:t xml:space="preserve">et occasionnellement novateurs </w:t>
      </w:r>
      <w:r>
        <w:rPr>
          <w:rFonts w:hAnsi="Times New Roman"/>
          <w:sz w:val="24"/>
          <w:szCs w:val="24"/>
        </w:rPr>
        <w:t>—</w:t>
      </w:r>
      <w:r>
        <w:rPr>
          <w:rFonts w:hAnsi="Times New Roman"/>
          <w:sz w:val="24"/>
          <w:szCs w:val="24"/>
        </w:rPr>
        <w:t xml:space="preserve"> </w:t>
      </w:r>
      <w:r>
        <w:rPr>
          <w:rFonts w:ascii="Times New Roman"/>
          <w:sz w:val="24"/>
          <w:szCs w:val="24"/>
        </w:rPr>
        <w:t xml:space="preserve">au sein des </w:t>
      </w:r>
      <w:r>
        <w:rPr>
          <w:rFonts w:hAnsi="Times New Roman"/>
          <w:sz w:val="24"/>
          <w:szCs w:val="24"/>
        </w:rPr>
        <w:t>é</w:t>
      </w:r>
      <w:r>
        <w:rPr>
          <w:rFonts w:ascii="Times New Roman"/>
          <w:sz w:val="24"/>
          <w:szCs w:val="24"/>
        </w:rPr>
        <w:t xml:space="preserve">lites intellectuelles nipponnes. </w:t>
      </w:r>
    </w:p>
    <w:p w:rsidR="00AC6C93" w:rsidRDefault="00AC6C93" w:rsidP="00AC6C93">
      <w:pPr>
        <w:pStyle w:val="Corp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Parmi eux, la </w:t>
      </w:r>
      <w:r>
        <w:rPr>
          <w:rFonts w:hAnsi="Times New Roman"/>
          <w:sz w:val="24"/>
          <w:szCs w:val="24"/>
        </w:rPr>
        <w:t>« </w:t>
      </w:r>
      <w:r>
        <w:rPr>
          <w:rFonts w:ascii="Times New Roman"/>
          <w:sz w:val="24"/>
          <w:szCs w:val="24"/>
        </w:rPr>
        <w:t>question de la femme</w:t>
      </w:r>
      <w:r>
        <w:rPr>
          <w:rFonts w:hAnsi="Times New Roman"/>
          <w:sz w:val="24"/>
          <w:szCs w:val="24"/>
        </w:rPr>
        <w:t> »</w:t>
      </w:r>
      <w:r>
        <w:rPr>
          <w:rFonts w:hAnsi="Times New Roman"/>
          <w:sz w:val="24"/>
          <w:szCs w:val="24"/>
        </w:rPr>
        <w:t xml:space="preserve"> </w:t>
      </w:r>
      <w:r>
        <w:rPr>
          <w:rFonts w:ascii="Times New Roman"/>
          <w:sz w:val="24"/>
          <w:szCs w:val="24"/>
        </w:rPr>
        <w:t>(</w:t>
      </w:r>
      <w:proofErr w:type="spellStart"/>
      <w:r>
        <w:rPr>
          <w:rFonts w:ascii="Times New Roman"/>
          <w:i/>
          <w:iCs/>
          <w:sz w:val="24"/>
          <w:szCs w:val="24"/>
        </w:rPr>
        <w:t>josei</w:t>
      </w:r>
      <w:proofErr w:type="spellEnd"/>
      <w:r>
        <w:rPr>
          <w:rFonts w:ascii="Times New Roman"/>
          <w:i/>
          <w:iCs/>
          <w:sz w:val="24"/>
          <w:szCs w:val="24"/>
        </w:rPr>
        <w:t xml:space="preserve"> mondai</w:t>
      </w:r>
      <w:r>
        <w:rPr>
          <w:rFonts w:ascii="Times New Roman"/>
          <w:sz w:val="24"/>
          <w:szCs w:val="24"/>
        </w:rPr>
        <w:t>) polarisa l</w:t>
      </w:r>
      <w:r>
        <w:rPr>
          <w:rFonts w:hAnsi="Times New Roman"/>
          <w:sz w:val="24"/>
          <w:szCs w:val="24"/>
        </w:rPr>
        <w:t>’</w:t>
      </w:r>
      <w:r>
        <w:rPr>
          <w:rFonts w:ascii="Times New Roman"/>
          <w:sz w:val="24"/>
          <w:szCs w:val="24"/>
        </w:rPr>
        <w:t>attention de journalistes, d</w:t>
      </w:r>
      <w:r>
        <w:rPr>
          <w:rFonts w:hAnsi="Times New Roman"/>
          <w:sz w:val="24"/>
          <w:szCs w:val="24"/>
        </w:rPr>
        <w:t>’</w:t>
      </w:r>
      <w:r>
        <w:rPr>
          <w:rFonts w:ascii="Times New Roman"/>
          <w:sz w:val="24"/>
          <w:szCs w:val="24"/>
        </w:rPr>
        <w:t>essayistes, de p</w:t>
      </w:r>
      <w:r>
        <w:rPr>
          <w:rFonts w:hAnsi="Times New Roman"/>
          <w:sz w:val="24"/>
          <w:szCs w:val="24"/>
        </w:rPr>
        <w:t>é</w:t>
      </w:r>
      <w:r>
        <w:rPr>
          <w:rFonts w:ascii="Times New Roman"/>
          <w:sz w:val="24"/>
          <w:szCs w:val="24"/>
        </w:rPr>
        <w:t>dagogues ou encore d</w:t>
      </w:r>
      <w:r>
        <w:rPr>
          <w:rFonts w:hAnsi="Times New Roman"/>
          <w:sz w:val="24"/>
          <w:szCs w:val="24"/>
        </w:rPr>
        <w:t>’é</w:t>
      </w:r>
      <w:r>
        <w:rPr>
          <w:rFonts w:ascii="Times New Roman"/>
          <w:sz w:val="24"/>
          <w:szCs w:val="24"/>
        </w:rPr>
        <w:t>crivains, tout particuli</w:t>
      </w:r>
      <w:r>
        <w:rPr>
          <w:rFonts w:hAnsi="Times New Roman"/>
          <w:sz w:val="24"/>
          <w:szCs w:val="24"/>
        </w:rPr>
        <w:t>è</w:t>
      </w:r>
      <w:r>
        <w:rPr>
          <w:rFonts w:ascii="Times New Roman"/>
          <w:sz w:val="24"/>
          <w:szCs w:val="24"/>
        </w:rPr>
        <w:t xml:space="preserve">rement dans les liens </w:t>
      </w:r>
      <w:r>
        <w:rPr>
          <w:rFonts w:hAnsi="Times New Roman"/>
          <w:sz w:val="24"/>
          <w:szCs w:val="24"/>
        </w:rPr>
        <w:t>é</w:t>
      </w:r>
      <w:r>
        <w:rPr>
          <w:rFonts w:ascii="Times New Roman"/>
          <w:sz w:val="24"/>
          <w:szCs w:val="24"/>
        </w:rPr>
        <w:t>troits qu</w:t>
      </w:r>
      <w:r>
        <w:rPr>
          <w:rFonts w:hAnsi="Times New Roman"/>
          <w:sz w:val="24"/>
          <w:szCs w:val="24"/>
        </w:rPr>
        <w:t>’</w:t>
      </w:r>
      <w:r>
        <w:rPr>
          <w:rFonts w:ascii="Times New Roman"/>
          <w:sz w:val="24"/>
          <w:szCs w:val="24"/>
        </w:rPr>
        <w:t>elle entretenait avec le concept de modernit</w:t>
      </w:r>
      <w:r>
        <w:rPr>
          <w:rFonts w:hAnsi="Times New Roman"/>
          <w:sz w:val="24"/>
          <w:szCs w:val="24"/>
        </w:rPr>
        <w:t>é</w:t>
      </w:r>
      <w:r>
        <w:rPr>
          <w:rFonts w:hAnsi="Times New Roman"/>
          <w:sz w:val="24"/>
          <w:szCs w:val="24"/>
        </w:rPr>
        <w:t xml:space="preserve"> </w:t>
      </w:r>
      <w:r>
        <w:rPr>
          <w:rFonts w:ascii="Times New Roman"/>
          <w:sz w:val="24"/>
          <w:szCs w:val="24"/>
        </w:rPr>
        <w:t>et la construction d</w:t>
      </w:r>
      <w:r>
        <w:rPr>
          <w:rFonts w:hAnsi="Times New Roman"/>
          <w:sz w:val="24"/>
          <w:szCs w:val="24"/>
        </w:rPr>
        <w:t>’</w:t>
      </w:r>
      <w:r>
        <w:rPr>
          <w:rFonts w:ascii="Times New Roman"/>
          <w:sz w:val="24"/>
          <w:szCs w:val="24"/>
        </w:rPr>
        <w:t xml:space="preserve">un </w:t>
      </w:r>
      <w:proofErr w:type="spellStart"/>
      <w:r>
        <w:rPr>
          <w:rFonts w:ascii="Times New Roman"/>
          <w:sz w:val="24"/>
          <w:szCs w:val="24"/>
        </w:rPr>
        <w:t>Etat</w:t>
      </w:r>
      <w:proofErr w:type="spellEnd"/>
      <w:r>
        <w:rPr>
          <w:rFonts w:ascii="Times New Roman"/>
          <w:sz w:val="24"/>
          <w:szCs w:val="24"/>
        </w:rPr>
        <w:t>-nation. En effet, un processus concomitant d</w:t>
      </w:r>
      <w:r>
        <w:rPr>
          <w:rFonts w:hAnsi="Times New Roman"/>
          <w:sz w:val="24"/>
          <w:szCs w:val="24"/>
        </w:rPr>
        <w:t>’</w:t>
      </w:r>
      <w:r>
        <w:rPr>
          <w:rFonts w:ascii="Times New Roman"/>
          <w:sz w:val="24"/>
          <w:szCs w:val="24"/>
        </w:rPr>
        <w:t>invention d</w:t>
      </w:r>
      <w:r>
        <w:rPr>
          <w:rFonts w:hAnsi="Times New Roman"/>
          <w:sz w:val="24"/>
          <w:szCs w:val="24"/>
        </w:rPr>
        <w:t>’</w:t>
      </w:r>
      <w:r>
        <w:rPr>
          <w:rFonts w:ascii="Times New Roman"/>
          <w:sz w:val="24"/>
          <w:szCs w:val="24"/>
        </w:rPr>
        <w:t xml:space="preserve">une </w:t>
      </w:r>
      <w:r>
        <w:rPr>
          <w:rFonts w:hAnsi="Times New Roman"/>
          <w:sz w:val="24"/>
          <w:szCs w:val="24"/>
        </w:rPr>
        <w:t>« </w:t>
      </w:r>
      <w:r>
        <w:rPr>
          <w:rFonts w:ascii="Times New Roman"/>
          <w:sz w:val="24"/>
          <w:szCs w:val="24"/>
        </w:rPr>
        <w:t>tradition nationale</w:t>
      </w:r>
      <w:r>
        <w:rPr>
          <w:rFonts w:hAnsi="Times New Roman"/>
          <w:sz w:val="24"/>
          <w:szCs w:val="24"/>
        </w:rPr>
        <w:t> »</w:t>
      </w:r>
      <w:r>
        <w:rPr>
          <w:rFonts w:hAnsi="Times New Roman"/>
          <w:sz w:val="24"/>
          <w:szCs w:val="24"/>
        </w:rPr>
        <w:t xml:space="preserve"> </w:t>
      </w:r>
      <w:r>
        <w:rPr>
          <w:rFonts w:ascii="Times New Roman"/>
          <w:sz w:val="24"/>
          <w:szCs w:val="24"/>
        </w:rPr>
        <w:t>et de construction d</w:t>
      </w:r>
      <w:r>
        <w:rPr>
          <w:rFonts w:hAnsi="Times New Roman"/>
          <w:sz w:val="24"/>
          <w:szCs w:val="24"/>
        </w:rPr>
        <w:t>’</w:t>
      </w:r>
      <w:r>
        <w:rPr>
          <w:rFonts w:ascii="Times New Roman"/>
          <w:sz w:val="24"/>
          <w:szCs w:val="24"/>
        </w:rPr>
        <w:t>une nouvelle id</w:t>
      </w:r>
      <w:r>
        <w:rPr>
          <w:rFonts w:hAnsi="Times New Roman"/>
          <w:sz w:val="24"/>
          <w:szCs w:val="24"/>
        </w:rPr>
        <w:t>é</w:t>
      </w:r>
      <w:r>
        <w:rPr>
          <w:rFonts w:ascii="Times New Roman"/>
          <w:sz w:val="24"/>
          <w:szCs w:val="24"/>
        </w:rPr>
        <w:t xml:space="preserve">ologie </w:t>
      </w:r>
      <w:proofErr w:type="spellStart"/>
      <w:r>
        <w:rPr>
          <w:rFonts w:ascii="Times New Roman"/>
          <w:sz w:val="24"/>
          <w:szCs w:val="24"/>
        </w:rPr>
        <w:t>genr</w:t>
      </w:r>
      <w:r>
        <w:rPr>
          <w:rFonts w:hAnsi="Times New Roman"/>
          <w:sz w:val="24"/>
          <w:szCs w:val="24"/>
        </w:rPr>
        <w:t>é</w:t>
      </w:r>
      <w:r>
        <w:rPr>
          <w:rFonts w:ascii="Times New Roman"/>
          <w:sz w:val="24"/>
          <w:szCs w:val="24"/>
        </w:rPr>
        <w:t>e</w:t>
      </w:r>
      <w:proofErr w:type="spellEnd"/>
      <w:r>
        <w:rPr>
          <w:rFonts w:ascii="Times New Roman"/>
          <w:sz w:val="24"/>
          <w:szCs w:val="24"/>
        </w:rPr>
        <w:t xml:space="preserve"> </w:t>
      </w:r>
      <w:r>
        <w:rPr>
          <w:rFonts w:hAnsi="Times New Roman"/>
          <w:sz w:val="24"/>
          <w:szCs w:val="24"/>
        </w:rPr>
        <w:t>é</w:t>
      </w:r>
      <w:r>
        <w:rPr>
          <w:rFonts w:ascii="Times New Roman"/>
          <w:sz w:val="24"/>
          <w:szCs w:val="24"/>
        </w:rPr>
        <w:t xml:space="preserve">tant </w:t>
      </w:r>
      <w:r>
        <w:rPr>
          <w:rFonts w:hAnsi="Times New Roman"/>
          <w:sz w:val="24"/>
          <w:szCs w:val="24"/>
        </w:rPr>
        <w:t>à</w:t>
      </w:r>
      <w:r>
        <w:rPr>
          <w:rFonts w:hAnsi="Times New Roman"/>
          <w:sz w:val="24"/>
          <w:szCs w:val="24"/>
        </w:rPr>
        <w:t xml:space="preserve"> </w:t>
      </w:r>
      <w:r>
        <w:rPr>
          <w:rFonts w:ascii="Times New Roman"/>
          <w:sz w:val="24"/>
          <w:szCs w:val="24"/>
        </w:rPr>
        <w:t>l</w:t>
      </w:r>
      <w:r>
        <w:rPr>
          <w:rFonts w:hAnsi="Times New Roman"/>
          <w:sz w:val="24"/>
          <w:szCs w:val="24"/>
        </w:rPr>
        <w:t>’</w:t>
      </w:r>
      <w:proofErr w:type="spellStart"/>
      <w:r>
        <w:rPr>
          <w:rFonts w:ascii="Times New Roman"/>
          <w:sz w:val="24"/>
          <w:szCs w:val="24"/>
        </w:rPr>
        <w:t>oeuvre</w:t>
      </w:r>
      <w:proofErr w:type="spellEnd"/>
      <w:r>
        <w:rPr>
          <w:rFonts w:ascii="Times New Roman"/>
          <w:sz w:val="24"/>
          <w:szCs w:val="24"/>
        </w:rPr>
        <w:t xml:space="preserve"> dans le pays, des tensions furent promptes </w:t>
      </w:r>
      <w:r>
        <w:rPr>
          <w:rFonts w:hAnsi="Times New Roman"/>
          <w:sz w:val="24"/>
          <w:szCs w:val="24"/>
        </w:rPr>
        <w:t>à</w:t>
      </w:r>
      <w:r>
        <w:rPr>
          <w:rFonts w:hAnsi="Times New Roman"/>
          <w:sz w:val="24"/>
          <w:szCs w:val="24"/>
        </w:rPr>
        <w:t xml:space="preserve"> </w:t>
      </w:r>
      <w:r>
        <w:rPr>
          <w:rFonts w:ascii="Times New Roman"/>
          <w:sz w:val="24"/>
          <w:szCs w:val="24"/>
        </w:rPr>
        <w:t>pointer entre des images id</w:t>
      </w:r>
      <w:r>
        <w:rPr>
          <w:rFonts w:hAnsi="Times New Roman"/>
          <w:sz w:val="24"/>
          <w:szCs w:val="24"/>
        </w:rPr>
        <w:t>é</w:t>
      </w:r>
      <w:r>
        <w:rPr>
          <w:rFonts w:ascii="Times New Roman"/>
          <w:sz w:val="24"/>
          <w:szCs w:val="24"/>
        </w:rPr>
        <w:t>alis</w:t>
      </w:r>
      <w:r>
        <w:rPr>
          <w:rFonts w:hAnsi="Times New Roman"/>
          <w:sz w:val="24"/>
          <w:szCs w:val="24"/>
        </w:rPr>
        <w:t>é</w:t>
      </w:r>
      <w:r>
        <w:rPr>
          <w:rFonts w:ascii="Times New Roman"/>
          <w:sz w:val="24"/>
          <w:szCs w:val="24"/>
        </w:rPr>
        <w:t>es divergentes, voire oppos</w:t>
      </w:r>
      <w:r>
        <w:rPr>
          <w:rFonts w:hAnsi="Times New Roman"/>
          <w:sz w:val="24"/>
          <w:szCs w:val="24"/>
        </w:rPr>
        <w:t>é</w:t>
      </w:r>
      <w:r>
        <w:rPr>
          <w:rFonts w:ascii="Times New Roman"/>
          <w:sz w:val="24"/>
          <w:szCs w:val="24"/>
        </w:rPr>
        <w:t>es, du f</w:t>
      </w:r>
      <w:r>
        <w:rPr>
          <w:rFonts w:hAnsi="Times New Roman"/>
          <w:sz w:val="24"/>
          <w:szCs w:val="24"/>
        </w:rPr>
        <w:t>é</w:t>
      </w:r>
      <w:r>
        <w:rPr>
          <w:rFonts w:ascii="Times New Roman"/>
          <w:sz w:val="24"/>
          <w:szCs w:val="24"/>
        </w:rPr>
        <w:t xml:space="preserve">minin et de la famille </w:t>
      </w:r>
      <w:r>
        <w:rPr>
          <w:rFonts w:hAnsi="Times New Roman"/>
          <w:sz w:val="24"/>
          <w:szCs w:val="24"/>
        </w:rPr>
        <w:t>—</w:t>
      </w:r>
      <w:r>
        <w:rPr>
          <w:rFonts w:hAnsi="Times New Roman"/>
          <w:sz w:val="24"/>
          <w:szCs w:val="24"/>
        </w:rPr>
        <w:t xml:space="preserve"> </w:t>
      </w:r>
      <w:r>
        <w:rPr>
          <w:rFonts w:ascii="Times New Roman"/>
          <w:sz w:val="24"/>
          <w:szCs w:val="24"/>
        </w:rPr>
        <w:t>refl</w:t>
      </w:r>
      <w:r>
        <w:rPr>
          <w:rFonts w:hAnsi="Times New Roman"/>
          <w:sz w:val="24"/>
          <w:szCs w:val="24"/>
        </w:rPr>
        <w:t>é</w:t>
      </w:r>
      <w:r>
        <w:rPr>
          <w:rFonts w:ascii="Times New Roman"/>
          <w:sz w:val="24"/>
          <w:szCs w:val="24"/>
        </w:rPr>
        <w:t>tant les appr</w:t>
      </w:r>
      <w:r>
        <w:rPr>
          <w:rFonts w:hAnsi="Times New Roman"/>
          <w:sz w:val="24"/>
          <w:szCs w:val="24"/>
        </w:rPr>
        <w:t>é</w:t>
      </w:r>
      <w:r>
        <w:rPr>
          <w:rFonts w:ascii="Times New Roman"/>
          <w:sz w:val="24"/>
          <w:szCs w:val="24"/>
        </w:rPr>
        <w:t xml:space="preserve">hensions </w:t>
      </w:r>
      <w:r>
        <w:rPr>
          <w:rFonts w:hAnsi="Times New Roman"/>
          <w:sz w:val="24"/>
          <w:szCs w:val="24"/>
        </w:rPr>
        <w:t>à</w:t>
      </w:r>
      <w:r>
        <w:rPr>
          <w:rFonts w:hAnsi="Times New Roman"/>
          <w:sz w:val="24"/>
          <w:szCs w:val="24"/>
        </w:rPr>
        <w:t xml:space="preserve"> </w:t>
      </w:r>
      <w:r>
        <w:rPr>
          <w:rFonts w:ascii="Times New Roman"/>
          <w:sz w:val="24"/>
          <w:szCs w:val="24"/>
        </w:rPr>
        <w:t>voir les femmes investir toujours plus la sph</w:t>
      </w:r>
      <w:r>
        <w:rPr>
          <w:rFonts w:hAnsi="Times New Roman"/>
          <w:sz w:val="24"/>
          <w:szCs w:val="24"/>
        </w:rPr>
        <w:t>è</w:t>
      </w:r>
      <w:r>
        <w:rPr>
          <w:rFonts w:ascii="Times New Roman"/>
          <w:sz w:val="24"/>
          <w:szCs w:val="24"/>
        </w:rPr>
        <w:t>re publique (bastion masculin par excellence), tout en mettant en exergue nombre d</w:t>
      </w:r>
      <w:r>
        <w:rPr>
          <w:rFonts w:hAnsi="Times New Roman"/>
          <w:sz w:val="24"/>
          <w:szCs w:val="24"/>
        </w:rPr>
        <w:t>’</w:t>
      </w:r>
      <w:r>
        <w:rPr>
          <w:rFonts w:ascii="Times New Roman"/>
          <w:sz w:val="24"/>
          <w:szCs w:val="24"/>
        </w:rPr>
        <w:t>inqui</w:t>
      </w:r>
      <w:r>
        <w:rPr>
          <w:rFonts w:hAnsi="Times New Roman"/>
          <w:sz w:val="24"/>
          <w:szCs w:val="24"/>
        </w:rPr>
        <w:t>é</w:t>
      </w:r>
      <w:r>
        <w:rPr>
          <w:rFonts w:ascii="Times New Roman"/>
          <w:sz w:val="24"/>
          <w:szCs w:val="24"/>
        </w:rPr>
        <w:t xml:space="preserve">tudes nourries </w:t>
      </w:r>
      <w:r>
        <w:rPr>
          <w:rFonts w:hAnsi="Times New Roman"/>
          <w:sz w:val="24"/>
          <w:szCs w:val="24"/>
        </w:rPr>
        <w:t>à</w:t>
      </w:r>
      <w:r>
        <w:rPr>
          <w:rFonts w:hAnsi="Times New Roman"/>
          <w:sz w:val="24"/>
          <w:szCs w:val="24"/>
        </w:rPr>
        <w:t xml:space="preserve"> </w:t>
      </w:r>
      <w:r>
        <w:rPr>
          <w:rFonts w:ascii="Times New Roman"/>
          <w:sz w:val="24"/>
          <w:szCs w:val="24"/>
        </w:rPr>
        <w:t>l</w:t>
      </w:r>
      <w:r>
        <w:rPr>
          <w:rFonts w:hAnsi="Times New Roman"/>
          <w:sz w:val="24"/>
          <w:szCs w:val="24"/>
        </w:rPr>
        <w:t>’é</w:t>
      </w:r>
      <w:r>
        <w:rPr>
          <w:rFonts w:ascii="Times New Roman"/>
          <w:sz w:val="24"/>
          <w:szCs w:val="24"/>
        </w:rPr>
        <w:t>gard de la modernit</w:t>
      </w:r>
      <w:r>
        <w:rPr>
          <w:rFonts w:hAnsi="Times New Roman"/>
          <w:sz w:val="24"/>
          <w:szCs w:val="24"/>
        </w:rPr>
        <w:t>é</w:t>
      </w:r>
      <w:r>
        <w:rPr>
          <w:rFonts w:hAnsi="Times New Roman"/>
          <w:sz w:val="24"/>
          <w:szCs w:val="24"/>
        </w:rPr>
        <w:t xml:space="preserve"> </w:t>
      </w:r>
      <w:r>
        <w:rPr>
          <w:rFonts w:ascii="Times New Roman"/>
          <w:sz w:val="24"/>
          <w:szCs w:val="24"/>
        </w:rPr>
        <w:t>et des bouleversements sociaux qu</w:t>
      </w:r>
      <w:r>
        <w:rPr>
          <w:rFonts w:hAnsi="Times New Roman"/>
          <w:sz w:val="24"/>
          <w:szCs w:val="24"/>
        </w:rPr>
        <w:t>’</w:t>
      </w:r>
      <w:r>
        <w:rPr>
          <w:rFonts w:ascii="Times New Roman"/>
          <w:sz w:val="24"/>
          <w:szCs w:val="24"/>
        </w:rPr>
        <w:t>elle engendrerait n</w:t>
      </w:r>
      <w:r>
        <w:rPr>
          <w:rFonts w:hAnsi="Times New Roman"/>
          <w:sz w:val="24"/>
          <w:szCs w:val="24"/>
        </w:rPr>
        <w:t>é</w:t>
      </w:r>
      <w:r>
        <w:rPr>
          <w:rFonts w:ascii="Times New Roman"/>
          <w:sz w:val="24"/>
          <w:szCs w:val="24"/>
        </w:rPr>
        <w:t xml:space="preserve">cessairement. </w:t>
      </w:r>
    </w:p>
    <w:p w:rsidR="00AC6C93" w:rsidRDefault="00AC6C93" w:rsidP="00AC6C93">
      <w:pPr>
        <w:pStyle w:val="Corp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Dans le contexte de l</w:t>
      </w:r>
      <w:r>
        <w:rPr>
          <w:rFonts w:hAnsi="Times New Roman"/>
          <w:sz w:val="24"/>
          <w:szCs w:val="24"/>
        </w:rPr>
        <w:t>’</w:t>
      </w:r>
      <w:r>
        <w:rPr>
          <w:rFonts w:ascii="Times New Roman"/>
          <w:sz w:val="24"/>
          <w:szCs w:val="24"/>
        </w:rPr>
        <w:t>av</w:t>
      </w:r>
      <w:r>
        <w:rPr>
          <w:rFonts w:hAnsi="Times New Roman"/>
          <w:sz w:val="24"/>
          <w:szCs w:val="24"/>
        </w:rPr>
        <w:t>è</w:t>
      </w:r>
      <w:r>
        <w:rPr>
          <w:rFonts w:ascii="Times New Roman"/>
          <w:sz w:val="24"/>
          <w:szCs w:val="24"/>
        </w:rPr>
        <w:t>nement d</w:t>
      </w:r>
      <w:r>
        <w:rPr>
          <w:rFonts w:hAnsi="Times New Roman"/>
          <w:sz w:val="24"/>
          <w:szCs w:val="24"/>
        </w:rPr>
        <w:t>’</w:t>
      </w:r>
      <w:r>
        <w:rPr>
          <w:rFonts w:ascii="Times New Roman"/>
          <w:sz w:val="24"/>
          <w:szCs w:val="24"/>
        </w:rPr>
        <w:t>une industrie m</w:t>
      </w:r>
      <w:r>
        <w:rPr>
          <w:rFonts w:hAnsi="Times New Roman"/>
          <w:sz w:val="24"/>
          <w:szCs w:val="24"/>
        </w:rPr>
        <w:t>é</w:t>
      </w:r>
      <w:r>
        <w:rPr>
          <w:rFonts w:ascii="Times New Roman"/>
          <w:sz w:val="24"/>
          <w:szCs w:val="24"/>
        </w:rPr>
        <w:t xml:space="preserve">diatique de masse, la </w:t>
      </w:r>
      <w:proofErr w:type="spellStart"/>
      <w:r>
        <w:rPr>
          <w:rFonts w:ascii="Times New Roman"/>
          <w:i/>
          <w:iCs/>
          <w:sz w:val="24"/>
          <w:szCs w:val="24"/>
        </w:rPr>
        <w:t>modan</w:t>
      </w:r>
      <w:proofErr w:type="spellEnd"/>
      <w:r>
        <w:rPr>
          <w:rFonts w:ascii="Times New Roman"/>
          <w:i/>
          <w:iCs/>
          <w:sz w:val="24"/>
          <w:szCs w:val="24"/>
        </w:rPr>
        <w:t xml:space="preserve"> </w:t>
      </w:r>
      <w:proofErr w:type="spellStart"/>
      <w:r>
        <w:rPr>
          <w:rFonts w:ascii="Times New Roman"/>
          <w:i/>
          <w:iCs/>
          <w:sz w:val="24"/>
          <w:szCs w:val="24"/>
        </w:rPr>
        <w:t>g</w:t>
      </w:r>
      <w:r>
        <w:rPr>
          <w:rFonts w:hAnsi="Times New Roman"/>
          <w:i/>
          <w:iCs/>
          <w:sz w:val="24"/>
          <w:szCs w:val="24"/>
        </w:rPr>
        <w:t>â</w:t>
      </w:r>
      <w:r>
        <w:rPr>
          <w:rFonts w:ascii="Times New Roman"/>
          <w:i/>
          <w:iCs/>
          <w:sz w:val="24"/>
          <w:szCs w:val="24"/>
        </w:rPr>
        <w:t>ru</w:t>
      </w:r>
      <w:proofErr w:type="spellEnd"/>
      <w:r>
        <w:rPr>
          <w:rFonts w:ascii="Times New Roman"/>
          <w:i/>
          <w:iCs/>
          <w:sz w:val="24"/>
          <w:szCs w:val="24"/>
        </w:rPr>
        <w:t xml:space="preserve"> </w:t>
      </w:r>
      <w:r>
        <w:rPr>
          <w:rFonts w:ascii="Times New Roman"/>
          <w:sz w:val="24"/>
          <w:szCs w:val="24"/>
        </w:rPr>
        <w:t>(de l</w:t>
      </w:r>
      <w:r>
        <w:rPr>
          <w:rFonts w:hAnsi="Times New Roman"/>
          <w:sz w:val="24"/>
          <w:szCs w:val="24"/>
        </w:rPr>
        <w:t>’</w:t>
      </w:r>
      <w:r>
        <w:rPr>
          <w:rFonts w:ascii="Times New Roman"/>
          <w:sz w:val="24"/>
          <w:szCs w:val="24"/>
        </w:rPr>
        <w:t xml:space="preserve">anglais </w:t>
      </w:r>
      <w:r>
        <w:rPr>
          <w:rFonts w:ascii="Times New Roman"/>
          <w:i/>
          <w:iCs/>
          <w:sz w:val="24"/>
          <w:szCs w:val="24"/>
        </w:rPr>
        <w:t>modern girl</w:t>
      </w:r>
      <w:r>
        <w:rPr>
          <w:rFonts w:ascii="Times New Roman"/>
          <w:sz w:val="24"/>
          <w:szCs w:val="24"/>
        </w:rPr>
        <w:t xml:space="preserve">), figure subversive </w:t>
      </w:r>
      <w:r>
        <w:rPr>
          <w:rFonts w:hAnsi="Times New Roman"/>
          <w:sz w:val="24"/>
          <w:szCs w:val="24"/>
        </w:rPr>
        <w:t>é</w:t>
      </w:r>
      <w:r>
        <w:rPr>
          <w:rFonts w:ascii="Times New Roman"/>
          <w:sz w:val="24"/>
          <w:szCs w:val="24"/>
        </w:rPr>
        <w:t>mancip</w:t>
      </w:r>
      <w:r>
        <w:rPr>
          <w:rFonts w:hAnsi="Times New Roman"/>
          <w:sz w:val="24"/>
          <w:szCs w:val="24"/>
        </w:rPr>
        <w:t>é</w:t>
      </w:r>
      <w:r>
        <w:rPr>
          <w:rFonts w:ascii="Times New Roman"/>
          <w:sz w:val="24"/>
          <w:szCs w:val="24"/>
        </w:rPr>
        <w:t>e et occidentalis</w:t>
      </w:r>
      <w:r>
        <w:rPr>
          <w:rFonts w:hAnsi="Times New Roman"/>
          <w:sz w:val="24"/>
          <w:szCs w:val="24"/>
        </w:rPr>
        <w:t>é</w:t>
      </w:r>
      <w:r>
        <w:rPr>
          <w:rFonts w:ascii="Times New Roman"/>
          <w:sz w:val="24"/>
          <w:szCs w:val="24"/>
        </w:rPr>
        <w:t>e, pos</w:t>
      </w:r>
      <w:r>
        <w:rPr>
          <w:rFonts w:hAnsi="Times New Roman"/>
          <w:sz w:val="24"/>
          <w:szCs w:val="24"/>
        </w:rPr>
        <w:t>é</w:t>
      </w:r>
      <w:r>
        <w:rPr>
          <w:rFonts w:ascii="Times New Roman"/>
          <w:sz w:val="24"/>
          <w:szCs w:val="24"/>
        </w:rPr>
        <w:t>e en antith</w:t>
      </w:r>
      <w:r>
        <w:rPr>
          <w:rFonts w:hAnsi="Times New Roman"/>
          <w:sz w:val="24"/>
          <w:szCs w:val="24"/>
        </w:rPr>
        <w:t>è</w:t>
      </w:r>
      <w:r>
        <w:rPr>
          <w:rFonts w:ascii="Times New Roman"/>
          <w:sz w:val="24"/>
          <w:szCs w:val="24"/>
        </w:rPr>
        <w:t xml:space="preserve">se de </w:t>
      </w:r>
      <w:r>
        <w:rPr>
          <w:rFonts w:hAnsi="Times New Roman"/>
          <w:sz w:val="24"/>
          <w:szCs w:val="24"/>
        </w:rPr>
        <w:t>« </w:t>
      </w:r>
      <w:r>
        <w:rPr>
          <w:rFonts w:ascii="Times New Roman"/>
          <w:sz w:val="24"/>
          <w:szCs w:val="24"/>
        </w:rPr>
        <w:t xml:space="preserve">la bonne </w:t>
      </w:r>
      <w:r>
        <w:rPr>
          <w:rFonts w:hAnsi="Times New Roman"/>
          <w:sz w:val="24"/>
          <w:szCs w:val="24"/>
        </w:rPr>
        <w:t>é</w:t>
      </w:r>
      <w:r>
        <w:rPr>
          <w:rFonts w:ascii="Times New Roman"/>
          <w:sz w:val="24"/>
          <w:szCs w:val="24"/>
        </w:rPr>
        <w:t>pouse et de la m</w:t>
      </w:r>
      <w:r>
        <w:rPr>
          <w:rFonts w:hAnsi="Times New Roman"/>
          <w:sz w:val="24"/>
          <w:szCs w:val="24"/>
        </w:rPr>
        <w:t>è</w:t>
      </w:r>
      <w:r>
        <w:rPr>
          <w:rFonts w:ascii="Times New Roman"/>
          <w:sz w:val="24"/>
          <w:szCs w:val="24"/>
        </w:rPr>
        <w:t>re avis</w:t>
      </w:r>
      <w:r>
        <w:rPr>
          <w:rFonts w:hAnsi="Times New Roman"/>
          <w:sz w:val="24"/>
          <w:szCs w:val="24"/>
        </w:rPr>
        <w:t>é</w:t>
      </w:r>
      <w:r>
        <w:rPr>
          <w:rFonts w:ascii="Times New Roman"/>
          <w:sz w:val="24"/>
          <w:szCs w:val="24"/>
        </w:rPr>
        <w:t>e</w:t>
      </w:r>
      <w:r>
        <w:rPr>
          <w:rFonts w:hAnsi="Times New Roman"/>
          <w:sz w:val="24"/>
          <w:szCs w:val="24"/>
        </w:rPr>
        <w:t> »</w:t>
      </w:r>
      <w:r>
        <w:rPr>
          <w:rFonts w:hAnsi="Times New Roman"/>
          <w:sz w:val="24"/>
          <w:szCs w:val="24"/>
        </w:rPr>
        <w:t xml:space="preserve"> </w:t>
      </w:r>
      <w:r>
        <w:rPr>
          <w:rFonts w:ascii="Times New Roman"/>
          <w:sz w:val="24"/>
          <w:szCs w:val="24"/>
        </w:rPr>
        <w:t>(</w:t>
      </w:r>
      <w:proofErr w:type="spellStart"/>
      <w:r>
        <w:rPr>
          <w:rFonts w:ascii="Times New Roman"/>
          <w:i/>
          <w:iCs/>
          <w:sz w:val="24"/>
          <w:szCs w:val="24"/>
        </w:rPr>
        <w:t>ry</w:t>
      </w:r>
      <w:r>
        <w:rPr>
          <w:rFonts w:hAnsi="Times New Roman"/>
          <w:i/>
          <w:iCs/>
          <w:sz w:val="24"/>
          <w:szCs w:val="24"/>
        </w:rPr>
        <w:t>ô</w:t>
      </w:r>
      <w:r>
        <w:rPr>
          <w:rFonts w:ascii="Times New Roman"/>
          <w:i/>
          <w:iCs/>
          <w:sz w:val="24"/>
          <w:szCs w:val="24"/>
        </w:rPr>
        <w:t>sai</w:t>
      </w:r>
      <w:proofErr w:type="spellEnd"/>
      <w:r>
        <w:rPr>
          <w:rFonts w:ascii="Times New Roman"/>
          <w:i/>
          <w:iCs/>
          <w:sz w:val="24"/>
          <w:szCs w:val="24"/>
        </w:rPr>
        <w:t xml:space="preserve"> </w:t>
      </w:r>
      <w:proofErr w:type="spellStart"/>
      <w:r>
        <w:rPr>
          <w:rFonts w:ascii="Times New Roman"/>
          <w:i/>
          <w:iCs/>
          <w:sz w:val="24"/>
          <w:szCs w:val="24"/>
        </w:rPr>
        <w:t>kenbo</w:t>
      </w:r>
      <w:proofErr w:type="spellEnd"/>
      <w:r>
        <w:rPr>
          <w:rFonts w:ascii="Times New Roman"/>
          <w:sz w:val="24"/>
          <w:szCs w:val="24"/>
        </w:rPr>
        <w:t>), suscita nombre de r</w:t>
      </w:r>
      <w:r>
        <w:rPr>
          <w:rFonts w:hAnsi="Times New Roman"/>
          <w:sz w:val="24"/>
          <w:szCs w:val="24"/>
        </w:rPr>
        <w:t>é</w:t>
      </w:r>
      <w:r>
        <w:rPr>
          <w:rFonts w:ascii="Times New Roman"/>
          <w:sz w:val="24"/>
          <w:szCs w:val="24"/>
        </w:rPr>
        <w:t>actions et de commentaires de la part de ses contemporains qui lui consacr</w:t>
      </w:r>
      <w:r>
        <w:rPr>
          <w:rFonts w:hAnsi="Times New Roman"/>
          <w:sz w:val="24"/>
          <w:szCs w:val="24"/>
        </w:rPr>
        <w:t>è</w:t>
      </w:r>
      <w:r>
        <w:rPr>
          <w:rFonts w:ascii="Times New Roman"/>
          <w:sz w:val="24"/>
          <w:szCs w:val="24"/>
        </w:rPr>
        <w:t xml:space="preserve">rent moult </w:t>
      </w:r>
      <w:r>
        <w:rPr>
          <w:rFonts w:hAnsi="Times New Roman"/>
          <w:sz w:val="24"/>
          <w:szCs w:val="24"/>
        </w:rPr>
        <w:t>é</w:t>
      </w:r>
      <w:r>
        <w:rPr>
          <w:rFonts w:ascii="Times New Roman"/>
          <w:sz w:val="24"/>
          <w:szCs w:val="24"/>
        </w:rPr>
        <w:t>crits. Mais qu</w:t>
      </w:r>
      <w:r>
        <w:rPr>
          <w:rFonts w:hAnsi="Times New Roman"/>
          <w:sz w:val="24"/>
          <w:szCs w:val="24"/>
        </w:rPr>
        <w:t>’</w:t>
      </w:r>
      <w:r>
        <w:rPr>
          <w:rFonts w:ascii="Times New Roman"/>
          <w:sz w:val="24"/>
          <w:szCs w:val="24"/>
        </w:rPr>
        <w:t>en f</w:t>
      </w:r>
      <w:r>
        <w:rPr>
          <w:rFonts w:hAnsi="Times New Roman"/>
          <w:sz w:val="24"/>
          <w:szCs w:val="24"/>
        </w:rPr>
        <w:t>û</w:t>
      </w:r>
      <w:r>
        <w:rPr>
          <w:rFonts w:ascii="Times New Roman"/>
          <w:sz w:val="24"/>
          <w:szCs w:val="24"/>
        </w:rPr>
        <w:t>t-il de ses repr</w:t>
      </w:r>
      <w:r>
        <w:rPr>
          <w:rFonts w:hAnsi="Times New Roman"/>
          <w:sz w:val="24"/>
          <w:szCs w:val="24"/>
        </w:rPr>
        <w:t>é</w:t>
      </w:r>
      <w:r>
        <w:rPr>
          <w:rFonts w:ascii="Times New Roman"/>
          <w:sz w:val="24"/>
          <w:szCs w:val="24"/>
        </w:rPr>
        <w:t>sentations iconographiques ?</w:t>
      </w:r>
    </w:p>
    <w:p w:rsidR="00AC6C93" w:rsidRDefault="00AC6C93" w:rsidP="00AC6C93">
      <w:pPr>
        <w:pStyle w:val="Corp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 analysant des dessins humoristiques et caricatures de la </w:t>
      </w:r>
      <w:proofErr w:type="spellStart"/>
      <w:r>
        <w:rPr>
          <w:rFonts w:ascii="Times New Roman"/>
          <w:i/>
          <w:iCs/>
          <w:sz w:val="24"/>
          <w:szCs w:val="24"/>
        </w:rPr>
        <w:t>modan</w:t>
      </w:r>
      <w:proofErr w:type="spellEnd"/>
      <w:r>
        <w:rPr>
          <w:rFonts w:ascii="Times New Roman"/>
          <w:i/>
          <w:iCs/>
          <w:sz w:val="24"/>
          <w:szCs w:val="24"/>
        </w:rPr>
        <w:t xml:space="preserve"> </w:t>
      </w:r>
      <w:proofErr w:type="spellStart"/>
      <w:r>
        <w:rPr>
          <w:rFonts w:ascii="Times New Roman"/>
          <w:i/>
          <w:iCs/>
          <w:sz w:val="24"/>
          <w:szCs w:val="24"/>
        </w:rPr>
        <w:t>g</w:t>
      </w:r>
      <w:r>
        <w:rPr>
          <w:rFonts w:hAnsi="Times New Roman"/>
          <w:i/>
          <w:iCs/>
          <w:sz w:val="24"/>
          <w:szCs w:val="24"/>
        </w:rPr>
        <w:t>â</w:t>
      </w:r>
      <w:r>
        <w:rPr>
          <w:rFonts w:ascii="Times New Roman"/>
          <w:i/>
          <w:iCs/>
          <w:sz w:val="24"/>
          <w:szCs w:val="24"/>
        </w:rPr>
        <w:t>ru</w:t>
      </w:r>
      <w:proofErr w:type="spellEnd"/>
      <w:r>
        <w:rPr>
          <w:rFonts w:ascii="Times New Roman"/>
          <w:i/>
          <w:iCs/>
          <w:sz w:val="24"/>
          <w:szCs w:val="24"/>
        </w:rPr>
        <w:t xml:space="preserve"> </w:t>
      </w:r>
      <w:r>
        <w:rPr>
          <w:rFonts w:ascii="Times New Roman"/>
          <w:sz w:val="24"/>
          <w:szCs w:val="24"/>
        </w:rPr>
        <w:t>produits dans l</w:t>
      </w:r>
      <w:r>
        <w:rPr>
          <w:rFonts w:hAnsi="Times New Roman"/>
          <w:sz w:val="24"/>
          <w:szCs w:val="24"/>
        </w:rPr>
        <w:t>’</w:t>
      </w:r>
      <w:r>
        <w:rPr>
          <w:rFonts w:ascii="Times New Roman"/>
          <w:sz w:val="24"/>
          <w:szCs w:val="24"/>
        </w:rPr>
        <w:t>entre-deux-guerres japonais, l</w:t>
      </w:r>
      <w:r>
        <w:rPr>
          <w:rFonts w:hAnsi="Times New Roman"/>
          <w:sz w:val="24"/>
          <w:szCs w:val="24"/>
        </w:rPr>
        <w:t>’</w:t>
      </w:r>
      <w:r>
        <w:rPr>
          <w:rFonts w:ascii="Times New Roman"/>
          <w:sz w:val="24"/>
          <w:szCs w:val="24"/>
        </w:rPr>
        <w:t>objectif de cette pr</w:t>
      </w:r>
      <w:r>
        <w:rPr>
          <w:rFonts w:hAnsi="Times New Roman"/>
          <w:sz w:val="24"/>
          <w:szCs w:val="24"/>
        </w:rPr>
        <w:t>é</w:t>
      </w:r>
      <w:r>
        <w:rPr>
          <w:rFonts w:ascii="Times New Roman"/>
          <w:sz w:val="24"/>
          <w:szCs w:val="24"/>
        </w:rPr>
        <w:t xml:space="preserve">sentation consistera </w:t>
      </w:r>
      <w:r>
        <w:rPr>
          <w:rFonts w:hAnsi="Times New Roman"/>
          <w:sz w:val="24"/>
          <w:szCs w:val="24"/>
        </w:rPr>
        <w:t>à</w:t>
      </w:r>
      <w:r>
        <w:rPr>
          <w:rFonts w:hAnsi="Times New Roman"/>
          <w:sz w:val="24"/>
          <w:szCs w:val="24"/>
        </w:rPr>
        <w:t xml:space="preserve"> </w:t>
      </w:r>
      <w:r>
        <w:rPr>
          <w:rFonts w:ascii="Times New Roman"/>
          <w:sz w:val="24"/>
          <w:szCs w:val="24"/>
        </w:rPr>
        <w:t>jeter les premi</w:t>
      </w:r>
      <w:r>
        <w:rPr>
          <w:rFonts w:hAnsi="Times New Roman"/>
          <w:sz w:val="24"/>
          <w:szCs w:val="24"/>
        </w:rPr>
        <w:t>è</w:t>
      </w:r>
      <w:r>
        <w:rPr>
          <w:rFonts w:ascii="Times New Roman"/>
          <w:sz w:val="24"/>
          <w:szCs w:val="24"/>
        </w:rPr>
        <w:t>res pierres d</w:t>
      </w:r>
      <w:r>
        <w:rPr>
          <w:rFonts w:hAnsi="Times New Roman"/>
          <w:sz w:val="24"/>
          <w:szCs w:val="24"/>
        </w:rPr>
        <w:t>’</w:t>
      </w:r>
      <w:r>
        <w:rPr>
          <w:rFonts w:ascii="Times New Roman"/>
          <w:sz w:val="24"/>
          <w:szCs w:val="24"/>
        </w:rPr>
        <w:t xml:space="preserve">une </w:t>
      </w:r>
      <w:r>
        <w:rPr>
          <w:rFonts w:hAnsi="Times New Roman"/>
          <w:sz w:val="24"/>
          <w:szCs w:val="24"/>
        </w:rPr>
        <w:t>é</w:t>
      </w:r>
      <w:r>
        <w:rPr>
          <w:rFonts w:ascii="Times New Roman"/>
          <w:sz w:val="24"/>
          <w:szCs w:val="24"/>
        </w:rPr>
        <w:t>tude d</w:t>
      </w:r>
      <w:r>
        <w:rPr>
          <w:rFonts w:hAnsi="Times New Roman"/>
          <w:sz w:val="24"/>
          <w:szCs w:val="24"/>
        </w:rPr>
        <w:t>’</w:t>
      </w:r>
      <w:r>
        <w:rPr>
          <w:rFonts w:ascii="Times New Roman"/>
          <w:sz w:val="24"/>
          <w:szCs w:val="24"/>
        </w:rPr>
        <w:t>une forme particuli</w:t>
      </w:r>
      <w:r>
        <w:rPr>
          <w:rFonts w:hAnsi="Times New Roman"/>
          <w:sz w:val="24"/>
          <w:szCs w:val="24"/>
        </w:rPr>
        <w:t>è</w:t>
      </w:r>
      <w:r>
        <w:rPr>
          <w:rFonts w:ascii="Times New Roman"/>
          <w:sz w:val="24"/>
          <w:szCs w:val="24"/>
        </w:rPr>
        <w:t>re de satire morale, qu</w:t>
      </w:r>
      <w:r>
        <w:rPr>
          <w:rFonts w:hAnsi="Times New Roman"/>
          <w:sz w:val="24"/>
          <w:szCs w:val="24"/>
        </w:rPr>
        <w:t>’</w:t>
      </w:r>
      <w:r>
        <w:rPr>
          <w:rFonts w:ascii="Times New Roman"/>
          <w:sz w:val="24"/>
          <w:szCs w:val="24"/>
        </w:rPr>
        <w:t>il conviendra de restituer dans l</w:t>
      </w:r>
      <w:r>
        <w:rPr>
          <w:rFonts w:hAnsi="Times New Roman"/>
          <w:sz w:val="24"/>
          <w:szCs w:val="24"/>
        </w:rPr>
        <w:t>’</w:t>
      </w:r>
      <w:r>
        <w:rPr>
          <w:rFonts w:ascii="Times New Roman"/>
          <w:sz w:val="24"/>
          <w:szCs w:val="24"/>
        </w:rPr>
        <w:t>ensemble de la culture populaire et du discours normatif de ce temps-l</w:t>
      </w:r>
      <w:r>
        <w:rPr>
          <w:rFonts w:hAnsi="Times New Roman"/>
          <w:sz w:val="24"/>
          <w:szCs w:val="24"/>
        </w:rPr>
        <w:t>à</w:t>
      </w:r>
      <w:r>
        <w:rPr>
          <w:rFonts w:ascii="Times New Roman"/>
          <w:sz w:val="24"/>
          <w:szCs w:val="24"/>
        </w:rPr>
        <w:t>.</w:t>
      </w:r>
    </w:p>
    <w:p w:rsidR="00AC6C93" w:rsidRDefault="00AC6C93" w:rsidP="00AC6C93">
      <w:pPr>
        <w:pStyle w:val="Corps"/>
        <w:jc w:val="both"/>
        <w:rPr>
          <w:rFonts w:ascii="Times New Roman" w:eastAsia="Times New Roman" w:hAnsi="Times New Roman" w:cs="Times New Roman"/>
          <w:sz w:val="24"/>
          <w:szCs w:val="24"/>
        </w:rPr>
      </w:pPr>
    </w:p>
    <w:p w:rsidR="00AC6C93" w:rsidRDefault="00AC6C93" w:rsidP="00AC6C93">
      <w:pPr>
        <w:pStyle w:val="Corps"/>
        <w:rPr>
          <w:rFonts w:ascii="Times New Roman"/>
          <w:b/>
          <w:bCs/>
          <w:sz w:val="24"/>
          <w:szCs w:val="24"/>
          <w:lang w:val="en-US"/>
        </w:rPr>
      </w:pPr>
    </w:p>
    <w:p w:rsidR="00AC6C93" w:rsidRPr="00AC6C93" w:rsidRDefault="00AC6C93" w:rsidP="00AC6C93">
      <w:pPr>
        <w:pStyle w:val="Corps"/>
        <w:jc w:val="center"/>
        <w:rPr>
          <w:lang w:val="en-US"/>
        </w:rPr>
      </w:pPr>
      <w:r>
        <w:rPr>
          <w:rFonts w:ascii="Times New Roman"/>
          <w:b/>
          <w:bCs/>
          <w:sz w:val="24"/>
          <w:szCs w:val="24"/>
          <w:lang w:val="en-US"/>
        </w:rPr>
        <w:t>First elements of an analysis of a moral satire in Japan's interwar period</w:t>
      </w:r>
    </w:p>
    <w:p w:rsidR="00AC6C93" w:rsidRPr="00193F7F" w:rsidRDefault="00AC6C93" w:rsidP="00AC6C93">
      <w:pPr>
        <w:pStyle w:val="Corps"/>
        <w:jc w:val="center"/>
        <w:rPr>
          <w:rFonts w:ascii="Times New Roman" w:eastAsia="Times New Roman" w:hAnsi="Times New Roman" w:cs="Times New Roman"/>
          <w:b/>
          <w:bCs/>
          <w:sz w:val="24"/>
          <w:szCs w:val="24"/>
          <w:lang w:val="en-US"/>
        </w:rPr>
      </w:pPr>
      <w:r w:rsidRPr="00193F7F">
        <w:rPr>
          <w:rFonts w:hAnsi="Times New Roman"/>
          <w:b/>
          <w:bCs/>
          <w:sz w:val="24"/>
          <w:szCs w:val="24"/>
          <w:lang w:val="en-US"/>
        </w:rPr>
        <w:t>—</w:t>
      </w:r>
      <w:r w:rsidRPr="00193F7F">
        <w:rPr>
          <w:rFonts w:ascii="Times New Roman"/>
          <w:b/>
          <w:bCs/>
          <w:sz w:val="24"/>
          <w:szCs w:val="24"/>
          <w:lang w:val="en-US"/>
        </w:rPr>
        <w:t xml:space="preserve"> Some i</w:t>
      </w:r>
      <w:r>
        <w:rPr>
          <w:rFonts w:ascii="Times New Roman"/>
          <w:b/>
          <w:bCs/>
          <w:sz w:val="24"/>
          <w:szCs w:val="24"/>
          <w:lang w:val="en-US"/>
        </w:rPr>
        <w:t xml:space="preserve">conographic representations of the </w:t>
      </w:r>
      <w:proofErr w:type="spellStart"/>
      <w:r w:rsidRPr="00193F7F">
        <w:rPr>
          <w:rFonts w:ascii="Times New Roman"/>
          <w:b/>
          <w:bCs/>
          <w:i/>
          <w:iCs/>
          <w:sz w:val="24"/>
          <w:szCs w:val="24"/>
          <w:lang w:val="en-US"/>
        </w:rPr>
        <w:t>modan</w:t>
      </w:r>
      <w:proofErr w:type="spellEnd"/>
      <w:r w:rsidRPr="00193F7F">
        <w:rPr>
          <w:rFonts w:ascii="Times New Roman"/>
          <w:b/>
          <w:bCs/>
          <w:i/>
          <w:iCs/>
          <w:sz w:val="24"/>
          <w:szCs w:val="24"/>
          <w:lang w:val="en-US"/>
        </w:rPr>
        <w:t xml:space="preserve"> </w:t>
      </w:r>
      <w:proofErr w:type="spellStart"/>
      <w:r w:rsidRPr="00193F7F">
        <w:rPr>
          <w:rFonts w:ascii="Times New Roman"/>
          <w:b/>
          <w:bCs/>
          <w:i/>
          <w:iCs/>
          <w:sz w:val="24"/>
          <w:szCs w:val="24"/>
          <w:lang w:val="en-US"/>
        </w:rPr>
        <w:t>g</w:t>
      </w:r>
      <w:r w:rsidRPr="00193F7F">
        <w:rPr>
          <w:rFonts w:hAnsi="Times New Roman"/>
          <w:b/>
          <w:bCs/>
          <w:i/>
          <w:iCs/>
          <w:sz w:val="24"/>
          <w:szCs w:val="24"/>
          <w:lang w:val="en-US"/>
        </w:rPr>
        <w:t>â</w:t>
      </w:r>
      <w:r w:rsidRPr="00193F7F">
        <w:rPr>
          <w:rFonts w:ascii="Times New Roman"/>
          <w:b/>
          <w:bCs/>
          <w:i/>
          <w:iCs/>
          <w:sz w:val="24"/>
          <w:szCs w:val="24"/>
          <w:lang w:val="en-US"/>
        </w:rPr>
        <w:t>ru</w:t>
      </w:r>
      <w:proofErr w:type="spellEnd"/>
      <w:r w:rsidRPr="00193F7F">
        <w:rPr>
          <w:rFonts w:ascii="Times New Roman"/>
          <w:b/>
          <w:bCs/>
          <w:sz w:val="24"/>
          <w:szCs w:val="24"/>
          <w:lang w:val="en-US"/>
        </w:rPr>
        <w:t xml:space="preserve"> </w:t>
      </w:r>
      <w:r w:rsidRPr="00193F7F">
        <w:rPr>
          <w:rFonts w:hAnsi="Times New Roman"/>
          <w:b/>
          <w:bCs/>
          <w:sz w:val="24"/>
          <w:szCs w:val="24"/>
          <w:lang w:val="en-US"/>
        </w:rPr>
        <w:t>—</w:t>
      </w:r>
    </w:p>
    <w:p w:rsidR="00AC6C93" w:rsidRPr="00193F7F" w:rsidRDefault="00AC6C93" w:rsidP="00AC6C93">
      <w:pPr>
        <w:pStyle w:val="Corps"/>
        <w:jc w:val="both"/>
        <w:rPr>
          <w:rFonts w:ascii="Times New Roman" w:eastAsia="Times New Roman" w:hAnsi="Times New Roman" w:cs="Times New Roman"/>
          <w:sz w:val="24"/>
          <w:szCs w:val="24"/>
          <w:lang w:val="en-US"/>
        </w:rPr>
      </w:pPr>
    </w:p>
    <w:p w:rsidR="00AC6C93" w:rsidRPr="00193F7F" w:rsidRDefault="00AC6C93" w:rsidP="00AC6C93">
      <w:pPr>
        <w:pStyle w:val="Corps"/>
        <w:jc w:val="right"/>
        <w:rPr>
          <w:rFonts w:ascii="Times New Roman" w:eastAsia="Times New Roman" w:hAnsi="Times New Roman" w:cs="Times New Roman"/>
          <w:sz w:val="24"/>
          <w:szCs w:val="24"/>
          <w:lang w:val="en-US"/>
        </w:rPr>
      </w:pPr>
      <w:r w:rsidRPr="00193F7F">
        <w:rPr>
          <w:rFonts w:ascii="Times New Roman"/>
          <w:sz w:val="24"/>
          <w:szCs w:val="24"/>
          <w:lang w:val="en-US"/>
        </w:rPr>
        <w:t>Sandra SCHAAL</w:t>
      </w:r>
    </w:p>
    <w:p w:rsidR="00AC6C93" w:rsidRPr="00193F7F" w:rsidRDefault="00AC6C93" w:rsidP="00AC6C93">
      <w:pPr>
        <w:pStyle w:val="Corps"/>
        <w:jc w:val="right"/>
        <w:rPr>
          <w:rFonts w:ascii="Times New Roman" w:eastAsia="Times New Roman" w:hAnsi="Times New Roman" w:cs="Times New Roman"/>
          <w:sz w:val="24"/>
          <w:szCs w:val="24"/>
          <w:lang w:val="en-US"/>
        </w:rPr>
      </w:pPr>
      <w:r w:rsidRPr="00193F7F">
        <w:rPr>
          <w:rFonts w:ascii="Times New Roman"/>
          <w:sz w:val="24"/>
          <w:szCs w:val="24"/>
          <w:lang w:val="en-US"/>
        </w:rPr>
        <w:t>Strasbourg University/GEO (EA1340)</w:t>
      </w:r>
    </w:p>
    <w:p w:rsidR="00AC6C93" w:rsidRPr="00193F7F" w:rsidRDefault="00AC6C93" w:rsidP="00AC6C93">
      <w:pPr>
        <w:pStyle w:val="Corps"/>
        <w:jc w:val="right"/>
        <w:rPr>
          <w:rFonts w:ascii="Times New Roman" w:eastAsia="Times New Roman" w:hAnsi="Times New Roman" w:cs="Times New Roman"/>
          <w:sz w:val="24"/>
          <w:szCs w:val="24"/>
          <w:lang w:val="en-US"/>
        </w:rPr>
      </w:pPr>
    </w:p>
    <w:p w:rsidR="00AC6C93" w:rsidRPr="00193F7F" w:rsidRDefault="00AC6C93" w:rsidP="00AC6C93">
      <w:pPr>
        <w:pStyle w:val="Corps"/>
        <w:jc w:val="right"/>
        <w:rPr>
          <w:rFonts w:ascii="Times New Roman" w:eastAsia="Times New Roman" w:hAnsi="Times New Roman" w:cs="Times New Roman"/>
          <w:sz w:val="24"/>
          <w:szCs w:val="24"/>
          <w:lang w:val="en-US"/>
        </w:rPr>
      </w:pPr>
    </w:p>
    <w:p w:rsidR="00AC6C93" w:rsidRPr="00193F7F" w:rsidRDefault="00AC6C93" w:rsidP="00AC6C93">
      <w:pPr>
        <w:pStyle w:val="Corps"/>
        <w:jc w:val="both"/>
        <w:rPr>
          <w:rFonts w:ascii="Times New Roman" w:eastAsia="Times New Roman" w:hAnsi="Times New Roman" w:cs="Times New Roman"/>
          <w:sz w:val="24"/>
          <w:szCs w:val="24"/>
          <w:lang w:val="en-US"/>
        </w:rPr>
      </w:pPr>
      <w:r w:rsidRPr="00193F7F">
        <w:rPr>
          <w:rFonts w:ascii="Times New Roman" w:eastAsia="Times New Roman" w:hAnsi="Times New Roman" w:cs="Times New Roman"/>
          <w:sz w:val="24"/>
          <w:szCs w:val="24"/>
          <w:lang w:val="en-US"/>
        </w:rPr>
        <w:tab/>
      </w:r>
      <w:r>
        <w:rPr>
          <w:rFonts w:ascii="Times New Roman"/>
          <w:sz w:val="24"/>
          <w:szCs w:val="24"/>
          <w:lang w:val="en-US"/>
        </w:rPr>
        <w:t xml:space="preserve">The Taisho era (1912-1926) and the beginning of the Showa era (1926-1989) </w:t>
      </w:r>
      <w:r w:rsidRPr="00193F7F">
        <w:rPr>
          <w:rFonts w:ascii="Times New Roman"/>
          <w:sz w:val="24"/>
          <w:szCs w:val="24"/>
          <w:lang w:val="en-US"/>
        </w:rPr>
        <w:t>saw</w:t>
      </w:r>
      <w:r>
        <w:rPr>
          <w:rFonts w:ascii="Times New Roman"/>
          <w:sz w:val="24"/>
          <w:szCs w:val="24"/>
          <w:lang w:val="en-US"/>
        </w:rPr>
        <w:t xml:space="preserve"> the </w:t>
      </w:r>
      <w:r w:rsidRPr="00193F7F">
        <w:rPr>
          <w:rFonts w:ascii="Times New Roman"/>
          <w:sz w:val="24"/>
          <w:szCs w:val="24"/>
          <w:lang w:val="en-US"/>
        </w:rPr>
        <w:t>rise of</w:t>
      </w:r>
      <w:r>
        <w:rPr>
          <w:rFonts w:ascii="Times New Roman"/>
          <w:sz w:val="24"/>
          <w:szCs w:val="24"/>
          <w:lang w:val="en-US"/>
        </w:rPr>
        <w:t xml:space="preserve"> new</w:t>
      </w:r>
      <w:r w:rsidRPr="00193F7F">
        <w:rPr>
          <w:rFonts w:hAnsi="Times New Roman"/>
          <w:sz w:val="24"/>
          <w:szCs w:val="24"/>
          <w:lang w:val="en-US"/>
        </w:rPr>
        <w:t xml:space="preserve"> </w:t>
      </w:r>
      <w:r w:rsidRPr="00193F7F">
        <w:rPr>
          <w:rFonts w:hAnsi="Times New Roman"/>
          <w:sz w:val="24"/>
          <w:szCs w:val="24"/>
          <w:lang w:val="en-US"/>
        </w:rPr>
        <w:t>—</w:t>
      </w:r>
      <w:r>
        <w:rPr>
          <w:rFonts w:ascii="Times New Roman"/>
          <w:sz w:val="24"/>
          <w:szCs w:val="24"/>
          <w:lang w:val="en-US"/>
        </w:rPr>
        <w:t xml:space="preserve"> and occasionally innovative </w:t>
      </w:r>
      <w:r w:rsidRPr="00193F7F">
        <w:rPr>
          <w:rFonts w:hAnsi="Times New Roman"/>
          <w:sz w:val="24"/>
          <w:szCs w:val="24"/>
          <w:lang w:val="en-US"/>
        </w:rPr>
        <w:t>—</w:t>
      </w:r>
      <w:r w:rsidRPr="00193F7F">
        <w:rPr>
          <w:rFonts w:ascii="Times New Roman"/>
          <w:sz w:val="24"/>
          <w:szCs w:val="24"/>
          <w:lang w:val="en-US"/>
        </w:rPr>
        <w:t xml:space="preserve"> interrogations within</w:t>
      </w:r>
      <w:r>
        <w:rPr>
          <w:rFonts w:ascii="Times New Roman"/>
          <w:sz w:val="24"/>
          <w:szCs w:val="24"/>
          <w:lang w:val="en-US"/>
        </w:rPr>
        <w:t xml:space="preserve"> the Japanese intellectual elites.</w:t>
      </w:r>
    </w:p>
    <w:p w:rsidR="00AC6C93" w:rsidRPr="00193F7F" w:rsidRDefault="00AC6C93" w:rsidP="00AC6C93">
      <w:pPr>
        <w:pStyle w:val="Corps"/>
        <w:jc w:val="both"/>
        <w:rPr>
          <w:rFonts w:ascii="Times New Roman" w:eastAsia="Times New Roman" w:hAnsi="Times New Roman" w:cs="Times New Roman"/>
          <w:sz w:val="24"/>
          <w:szCs w:val="24"/>
          <w:lang w:val="en-US"/>
        </w:rPr>
      </w:pPr>
      <w:r w:rsidRPr="00193F7F">
        <w:rPr>
          <w:rFonts w:ascii="Times New Roman" w:eastAsia="Times New Roman" w:hAnsi="Times New Roman" w:cs="Times New Roman"/>
          <w:sz w:val="24"/>
          <w:szCs w:val="24"/>
          <w:lang w:val="en-US"/>
        </w:rPr>
        <w:tab/>
      </w:r>
      <w:r>
        <w:rPr>
          <w:rFonts w:ascii="Times New Roman"/>
          <w:sz w:val="24"/>
          <w:szCs w:val="24"/>
          <w:lang w:val="en-US"/>
        </w:rPr>
        <w:t>Among them, the "woman question" (</w:t>
      </w:r>
      <w:proofErr w:type="spellStart"/>
      <w:r w:rsidRPr="00193F7F">
        <w:rPr>
          <w:rFonts w:ascii="Times New Roman"/>
          <w:i/>
          <w:iCs/>
          <w:sz w:val="24"/>
          <w:szCs w:val="24"/>
          <w:lang w:val="en-US"/>
        </w:rPr>
        <w:t>josei</w:t>
      </w:r>
      <w:proofErr w:type="spellEnd"/>
      <w:r w:rsidRPr="00193F7F">
        <w:rPr>
          <w:rFonts w:ascii="Times New Roman"/>
          <w:i/>
          <w:iCs/>
          <w:sz w:val="24"/>
          <w:szCs w:val="24"/>
          <w:lang w:val="en-US"/>
        </w:rPr>
        <w:t xml:space="preserve"> </w:t>
      </w:r>
      <w:proofErr w:type="spellStart"/>
      <w:r w:rsidRPr="00193F7F">
        <w:rPr>
          <w:rFonts w:ascii="Times New Roman"/>
          <w:i/>
          <w:iCs/>
          <w:sz w:val="24"/>
          <w:szCs w:val="24"/>
          <w:lang w:val="en-US"/>
        </w:rPr>
        <w:t>mondai</w:t>
      </w:r>
      <w:proofErr w:type="spellEnd"/>
      <w:r>
        <w:rPr>
          <w:rFonts w:ascii="Times New Roman"/>
          <w:sz w:val="24"/>
          <w:szCs w:val="24"/>
          <w:lang w:val="en-US"/>
        </w:rPr>
        <w:t xml:space="preserve">) polarized the attention of journalists, essayists, educators </w:t>
      </w:r>
      <w:r w:rsidRPr="00193F7F">
        <w:rPr>
          <w:rFonts w:ascii="Times New Roman"/>
          <w:sz w:val="24"/>
          <w:szCs w:val="24"/>
          <w:lang w:val="en-US"/>
        </w:rPr>
        <w:t>and</w:t>
      </w:r>
      <w:r>
        <w:rPr>
          <w:rFonts w:ascii="Times New Roman"/>
          <w:sz w:val="24"/>
          <w:szCs w:val="24"/>
          <w:lang w:val="en-US"/>
        </w:rPr>
        <w:t xml:space="preserve"> writers, </w:t>
      </w:r>
      <w:r w:rsidRPr="00193F7F">
        <w:rPr>
          <w:rFonts w:ascii="Times New Roman"/>
          <w:sz w:val="24"/>
          <w:szCs w:val="24"/>
          <w:lang w:val="en-US"/>
        </w:rPr>
        <w:t xml:space="preserve">and </w:t>
      </w:r>
      <w:r>
        <w:rPr>
          <w:rFonts w:ascii="Times New Roman"/>
          <w:sz w:val="24"/>
          <w:szCs w:val="24"/>
          <w:lang w:val="en-US"/>
        </w:rPr>
        <w:t xml:space="preserve">especially </w:t>
      </w:r>
      <w:r w:rsidRPr="00193F7F">
        <w:rPr>
          <w:rFonts w:ascii="Times New Roman"/>
          <w:sz w:val="24"/>
          <w:szCs w:val="24"/>
          <w:lang w:val="en-US"/>
        </w:rPr>
        <w:t xml:space="preserve">served as a keyhole through which to address issues </w:t>
      </w:r>
      <w:r>
        <w:rPr>
          <w:rFonts w:ascii="Times New Roman"/>
          <w:sz w:val="24"/>
          <w:szCs w:val="24"/>
          <w:lang w:val="en-US"/>
        </w:rPr>
        <w:t xml:space="preserve">of modernity and </w:t>
      </w:r>
      <w:r w:rsidRPr="00193F7F">
        <w:rPr>
          <w:rFonts w:ascii="Times New Roman"/>
          <w:sz w:val="24"/>
          <w:szCs w:val="24"/>
          <w:lang w:val="en-US"/>
        </w:rPr>
        <w:t xml:space="preserve">the construction of a nation-state. In a concomitant process of </w:t>
      </w:r>
      <w:r>
        <w:rPr>
          <w:rFonts w:ascii="Times New Roman"/>
          <w:sz w:val="24"/>
          <w:szCs w:val="24"/>
          <w:lang w:val="en-US"/>
        </w:rPr>
        <w:t xml:space="preserve">invention of a "national tradition" and construction of a new gendered ideology, tensions were quick to </w:t>
      </w:r>
      <w:r w:rsidRPr="00193F7F">
        <w:rPr>
          <w:rFonts w:ascii="Times New Roman"/>
          <w:sz w:val="24"/>
          <w:szCs w:val="24"/>
          <w:lang w:val="en-US"/>
        </w:rPr>
        <w:t>surge</w:t>
      </w:r>
      <w:r>
        <w:rPr>
          <w:rFonts w:ascii="Times New Roman"/>
          <w:sz w:val="24"/>
          <w:szCs w:val="24"/>
          <w:lang w:val="en-US"/>
        </w:rPr>
        <w:t xml:space="preserve"> between divergent </w:t>
      </w:r>
      <w:r w:rsidRPr="00193F7F">
        <w:rPr>
          <w:rFonts w:hAnsi="Times New Roman"/>
          <w:sz w:val="24"/>
          <w:szCs w:val="24"/>
          <w:lang w:val="en-US"/>
        </w:rPr>
        <w:t>—</w:t>
      </w:r>
      <w:r w:rsidRPr="00193F7F">
        <w:rPr>
          <w:rFonts w:hAnsi="Times New Roman"/>
          <w:sz w:val="24"/>
          <w:szCs w:val="24"/>
          <w:lang w:val="en-US"/>
        </w:rPr>
        <w:t xml:space="preserve"> </w:t>
      </w:r>
      <w:r w:rsidRPr="00193F7F">
        <w:rPr>
          <w:rFonts w:ascii="Times New Roman"/>
          <w:sz w:val="24"/>
          <w:szCs w:val="24"/>
          <w:lang w:val="en-US"/>
        </w:rPr>
        <w:t xml:space="preserve">or even contending </w:t>
      </w:r>
      <w:r w:rsidRPr="00193F7F">
        <w:rPr>
          <w:rFonts w:hAnsi="Times New Roman"/>
          <w:sz w:val="24"/>
          <w:szCs w:val="24"/>
          <w:lang w:val="en-US"/>
        </w:rPr>
        <w:t>—</w:t>
      </w:r>
      <w:r w:rsidRPr="00193F7F">
        <w:rPr>
          <w:rFonts w:hAnsi="Times New Roman"/>
          <w:sz w:val="24"/>
          <w:szCs w:val="24"/>
          <w:lang w:val="en-US"/>
        </w:rPr>
        <w:t xml:space="preserve"> </w:t>
      </w:r>
      <w:r>
        <w:rPr>
          <w:rFonts w:ascii="Times New Roman"/>
          <w:sz w:val="24"/>
          <w:szCs w:val="24"/>
          <w:lang w:val="en-US"/>
        </w:rPr>
        <w:t>idealized images</w:t>
      </w:r>
      <w:r w:rsidRPr="00193F7F">
        <w:rPr>
          <w:rFonts w:ascii="Times New Roman"/>
          <w:sz w:val="24"/>
          <w:szCs w:val="24"/>
          <w:lang w:val="en-US"/>
        </w:rPr>
        <w:t xml:space="preserve"> of womanhood</w:t>
      </w:r>
      <w:r>
        <w:rPr>
          <w:rFonts w:ascii="Times New Roman"/>
          <w:sz w:val="24"/>
          <w:szCs w:val="24"/>
          <w:lang w:val="en-US"/>
        </w:rPr>
        <w:t xml:space="preserve"> and family</w:t>
      </w:r>
      <w:r w:rsidRPr="00193F7F">
        <w:rPr>
          <w:rFonts w:ascii="Times New Roman"/>
          <w:sz w:val="24"/>
          <w:szCs w:val="24"/>
          <w:lang w:val="en-US"/>
        </w:rPr>
        <w:t xml:space="preserve">, reflecting fears to see women increasingly invading the public sphere </w:t>
      </w:r>
      <w:r w:rsidRPr="00193F7F">
        <w:rPr>
          <w:rFonts w:ascii="Times New Roman"/>
          <w:sz w:val="24"/>
          <w:szCs w:val="24"/>
          <w:lang w:val="en-US"/>
        </w:rPr>
        <w:lastRenderedPageBreak/>
        <w:t>(a male bastion) as well as anxieties associated with modernity and the social changes it would necessarily cause.</w:t>
      </w:r>
    </w:p>
    <w:p w:rsidR="00AC6C93" w:rsidRPr="00193F7F" w:rsidRDefault="00AC6C93" w:rsidP="00AC6C93">
      <w:pPr>
        <w:pStyle w:val="Corps"/>
        <w:jc w:val="both"/>
        <w:rPr>
          <w:rFonts w:ascii="Times New Roman" w:eastAsia="Times New Roman" w:hAnsi="Times New Roman" w:cs="Times New Roman"/>
          <w:sz w:val="24"/>
          <w:szCs w:val="24"/>
          <w:lang w:val="en-US"/>
        </w:rPr>
      </w:pPr>
      <w:r w:rsidRPr="00193F7F">
        <w:rPr>
          <w:rFonts w:ascii="Times New Roman" w:eastAsia="Times New Roman" w:hAnsi="Times New Roman" w:cs="Times New Roman"/>
          <w:sz w:val="24"/>
          <w:szCs w:val="24"/>
          <w:lang w:val="en-US"/>
        </w:rPr>
        <w:tab/>
      </w:r>
      <w:r>
        <w:rPr>
          <w:rFonts w:ascii="Times New Roman"/>
          <w:sz w:val="24"/>
          <w:szCs w:val="24"/>
          <w:lang w:val="en-US"/>
        </w:rPr>
        <w:t xml:space="preserve">In the context of the emergence of a mass </w:t>
      </w:r>
      <w:r w:rsidRPr="00193F7F">
        <w:rPr>
          <w:rFonts w:ascii="Times New Roman"/>
          <w:sz w:val="24"/>
          <w:szCs w:val="24"/>
          <w:lang w:val="en-US"/>
        </w:rPr>
        <w:t>media</w:t>
      </w:r>
      <w:r>
        <w:rPr>
          <w:rFonts w:ascii="Times New Roman"/>
          <w:sz w:val="24"/>
          <w:szCs w:val="24"/>
          <w:lang w:val="en-US"/>
        </w:rPr>
        <w:t xml:space="preserve"> industry, the </w:t>
      </w:r>
      <w:proofErr w:type="spellStart"/>
      <w:r w:rsidRPr="00193F7F">
        <w:rPr>
          <w:rFonts w:ascii="Times New Roman"/>
          <w:i/>
          <w:iCs/>
          <w:sz w:val="24"/>
          <w:szCs w:val="24"/>
          <w:lang w:val="en-US"/>
        </w:rPr>
        <w:t>modan</w:t>
      </w:r>
      <w:proofErr w:type="spellEnd"/>
      <w:r w:rsidRPr="00193F7F">
        <w:rPr>
          <w:rFonts w:ascii="Times New Roman"/>
          <w:i/>
          <w:iCs/>
          <w:sz w:val="24"/>
          <w:szCs w:val="24"/>
          <w:lang w:val="en-US"/>
        </w:rPr>
        <w:t xml:space="preserve"> </w:t>
      </w:r>
      <w:proofErr w:type="spellStart"/>
      <w:r w:rsidRPr="00193F7F">
        <w:rPr>
          <w:rFonts w:ascii="Times New Roman"/>
          <w:i/>
          <w:iCs/>
          <w:sz w:val="24"/>
          <w:szCs w:val="24"/>
          <w:lang w:val="en-US"/>
        </w:rPr>
        <w:t>g</w:t>
      </w:r>
      <w:r w:rsidRPr="00193F7F">
        <w:rPr>
          <w:rFonts w:hAnsi="Times New Roman"/>
          <w:i/>
          <w:iCs/>
          <w:sz w:val="24"/>
          <w:szCs w:val="24"/>
          <w:lang w:val="en-US"/>
        </w:rPr>
        <w:t>â</w:t>
      </w:r>
      <w:r w:rsidRPr="00193F7F">
        <w:rPr>
          <w:rFonts w:ascii="Times New Roman"/>
          <w:i/>
          <w:iCs/>
          <w:sz w:val="24"/>
          <w:szCs w:val="24"/>
          <w:lang w:val="en-US"/>
        </w:rPr>
        <w:t>ru</w:t>
      </w:r>
      <w:proofErr w:type="spellEnd"/>
      <w:r w:rsidRPr="00193F7F">
        <w:rPr>
          <w:rFonts w:ascii="Times New Roman"/>
          <w:sz w:val="24"/>
          <w:szCs w:val="24"/>
          <w:lang w:val="en-US"/>
        </w:rPr>
        <w:t xml:space="preserve"> (</w:t>
      </w:r>
      <w:r w:rsidRPr="00193F7F">
        <w:rPr>
          <w:rFonts w:ascii="Times New Roman"/>
          <w:i/>
          <w:iCs/>
          <w:sz w:val="24"/>
          <w:szCs w:val="24"/>
          <w:lang w:val="en-US"/>
        </w:rPr>
        <w:t>modern girl</w:t>
      </w:r>
      <w:r w:rsidRPr="00193F7F">
        <w:rPr>
          <w:rFonts w:ascii="Times New Roman"/>
          <w:sz w:val="24"/>
          <w:szCs w:val="24"/>
          <w:lang w:val="en-US"/>
        </w:rPr>
        <w:t>), a subversive, westernized and</w:t>
      </w:r>
      <w:r>
        <w:rPr>
          <w:rFonts w:ascii="Times New Roman"/>
          <w:sz w:val="24"/>
          <w:szCs w:val="24"/>
          <w:lang w:val="en-US"/>
        </w:rPr>
        <w:t xml:space="preserve"> emancipated figur</w:t>
      </w:r>
      <w:r w:rsidRPr="00193F7F">
        <w:rPr>
          <w:rFonts w:ascii="Times New Roman"/>
          <w:sz w:val="24"/>
          <w:szCs w:val="24"/>
          <w:lang w:val="en-US"/>
        </w:rPr>
        <w:t xml:space="preserve">e seen as the </w:t>
      </w:r>
      <w:r>
        <w:rPr>
          <w:rFonts w:ascii="Times New Roman"/>
          <w:sz w:val="24"/>
          <w:szCs w:val="24"/>
          <w:lang w:val="en-US"/>
        </w:rPr>
        <w:t xml:space="preserve">antithesis </w:t>
      </w:r>
      <w:r w:rsidRPr="00193F7F">
        <w:rPr>
          <w:rFonts w:ascii="Times New Roman"/>
          <w:sz w:val="24"/>
          <w:szCs w:val="24"/>
          <w:lang w:val="en-US"/>
        </w:rPr>
        <w:t>of</w:t>
      </w:r>
      <w:r>
        <w:rPr>
          <w:rFonts w:ascii="Times New Roman"/>
          <w:sz w:val="24"/>
          <w:szCs w:val="24"/>
          <w:lang w:val="en-US"/>
        </w:rPr>
        <w:t xml:space="preserve"> the "good wife and wise mother" (</w:t>
      </w:r>
      <w:proofErr w:type="spellStart"/>
      <w:r w:rsidRPr="00193F7F">
        <w:rPr>
          <w:rFonts w:ascii="Times New Roman"/>
          <w:i/>
          <w:iCs/>
          <w:sz w:val="24"/>
          <w:szCs w:val="24"/>
          <w:lang w:val="en-US"/>
        </w:rPr>
        <w:t>ry</w:t>
      </w:r>
      <w:r w:rsidRPr="00193F7F">
        <w:rPr>
          <w:rFonts w:hAnsi="Times New Roman"/>
          <w:i/>
          <w:iCs/>
          <w:sz w:val="24"/>
          <w:szCs w:val="24"/>
          <w:lang w:val="en-US"/>
        </w:rPr>
        <w:t>ô</w:t>
      </w:r>
      <w:r w:rsidRPr="00193F7F">
        <w:rPr>
          <w:rFonts w:ascii="Times New Roman"/>
          <w:i/>
          <w:iCs/>
          <w:sz w:val="24"/>
          <w:szCs w:val="24"/>
          <w:lang w:val="en-US"/>
        </w:rPr>
        <w:t>sai</w:t>
      </w:r>
      <w:proofErr w:type="spellEnd"/>
      <w:r w:rsidRPr="00193F7F">
        <w:rPr>
          <w:rFonts w:ascii="Times New Roman"/>
          <w:i/>
          <w:iCs/>
          <w:sz w:val="24"/>
          <w:szCs w:val="24"/>
          <w:lang w:val="en-US"/>
        </w:rPr>
        <w:t xml:space="preserve"> </w:t>
      </w:r>
      <w:proofErr w:type="spellStart"/>
      <w:r w:rsidRPr="00193F7F">
        <w:rPr>
          <w:rFonts w:ascii="Times New Roman"/>
          <w:i/>
          <w:iCs/>
          <w:sz w:val="24"/>
          <w:szCs w:val="24"/>
          <w:lang w:val="en-US"/>
        </w:rPr>
        <w:t>kenbo</w:t>
      </w:r>
      <w:proofErr w:type="spellEnd"/>
      <w:r>
        <w:rPr>
          <w:rFonts w:ascii="Times New Roman"/>
          <w:sz w:val="24"/>
          <w:szCs w:val="24"/>
          <w:lang w:val="en-US"/>
        </w:rPr>
        <w:t xml:space="preserve">), provoked many reactions </w:t>
      </w:r>
      <w:r w:rsidRPr="00193F7F">
        <w:rPr>
          <w:rFonts w:ascii="Times New Roman"/>
          <w:sz w:val="24"/>
          <w:szCs w:val="24"/>
          <w:lang w:val="en-US"/>
        </w:rPr>
        <w:t>from her</w:t>
      </w:r>
      <w:r>
        <w:rPr>
          <w:rFonts w:ascii="Times New Roman"/>
          <w:sz w:val="24"/>
          <w:szCs w:val="24"/>
          <w:lang w:val="en-US"/>
        </w:rPr>
        <w:t xml:space="preserve"> contemporaries who</w:t>
      </w:r>
      <w:r w:rsidRPr="00193F7F">
        <w:rPr>
          <w:rFonts w:ascii="Times New Roman"/>
          <w:sz w:val="24"/>
          <w:szCs w:val="24"/>
          <w:lang w:val="en-US"/>
        </w:rPr>
        <w:t xml:space="preserve"> produced many</w:t>
      </w:r>
      <w:r>
        <w:rPr>
          <w:rFonts w:ascii="Times New Roman"/>
          <w:sz w:val="24"/>
          <w:szCs w:val="24"/>
          <w:lang w:val="en-US"/>
        </w:rPr>
        <w:t xml:space="preserve"> writings</w:t>
      </w:r>
      <w:r w:rsidRPr="00193F7F">
        <w:rPr>
          <w:rFonts w:ascii="Times New Roman"/>
          <w:sz w:val="24"/>
          <w:szCs w:val="24"/>
          <w:lang w:val="en-US"/>
        </w:rPr>
        <w:t xml:space="preserve"> on her. If some studies have investigated those writings, few scholars have thoroughly examined her</w:t>
      </w:r>
      <w:r>
        <w:rPr>
          <w:rFonts w:ascii="Times New Roman"/>
          <w:sz w:val="24"/>
          <w:szCs w:val="24"/>
          <w:lang w:val="en-US"/>
        </w:rPr>
        <w:t xml:space="preserve"> iconographic representations</w:t>
      </w:r>
      <w:r w:rsidRPr="00193F7F">
        <w:rPr>
          <w:rFonts w:ascii="Times New Roman"/>
          <w:sz w:val="24"/>
          <w:szCs w:val="24"/>
          <w:lang w:val="en-US"/>
        </w:rPr>
        <w:t>.</w:t>
      </w:r>
    </w:p>
    <w:p w:rsidR="00AC6C93" w:rsidRPr="00193F7F" w:rsidRDefault="00AC6C93" w:rsidP="00AC6C93">
      <w:pPr>
        <w:pStyle w:val="Corps"/>
        <w:jc w:val="both"/>
        <w:rPr>
          <w:rFonts w:ascii="Times New Roman" w:eastAsia="Times New Roman" w:hAnsi="Times New Roman" w:cs="Times New Roman"/>
          <w:sz w:val="24"/>
          <w:szCs w:val="24"/>
          <w:lang w:val="en-US"/>
        </w:rPr>
      </w:pPr>
      <w:r w:rsidRPr="00193F7F">
        <w:rPr>
          <w:rFonts w:ascii="Times New Roman" w:eastAsia="Times New Roman" w:hAnsi="Times New Roman" w:cs="Times New Roman"/>
          <w:sz w:val="24"/>
          <w:szCs w:val="24"/>
          <w:lang w:val="en-US"/>
        </w:rPr>
        <w:tab/>
      </w:r>
      <w:r>
        <w:rPr>
          <w:rFonts w:ascii="Times New Roman"/>
          <w:sz w:val="24"/>
          <w:szCs w:val="24"/>
          <w:lang w:val="en-US"/>
        </w:rPr>
        <w:t xml:space="preserve">By analyzing cartoons and caricatures of </w:t>
      </w:r>
      <w:r w:rsidRPr="00193F7F">
        <w:rPr>
          <w:rFonts w:ascii="Times New Roman"/>
          <w:sz w:val="24"/>
          <w:szCs w:val="24"/>
          <w:lang w:val="en-US"/>
        </w:rPr>
        <w:t xml:space="preserve">the </w:t>
      </w:r>
      <w:proofErr w:type="spellStart"/>
      <w:r w:rsidRPr="00193F7F">
        <w:rPr>
          <w:rFonts w:ascii="Times New Roman"/>
          <w:i/>
          <w:iCs/>
          <w:sz w:val="24"/>
          <w:szCs w:val="24"/>
          <w:lang w:val="en-US"/>
        </w:rPr>
        <w:t>modan</w:t>
      </w:r>
      <w:proofErr w:type="spellEnd"/>
      <w:r w:rsidRPr="00193F7F">
        <w:rPr>
          <w:rFonts w:ascii="Times New Roman"/>
          <w:i/>
          <w:iCs/>
          <w:sz w:val="24"/>
          <w:szCs w:val="24"/>
          <w:lang w:val="en-US"/>
        </w:rPr>
        <w:t xml:space="preserve"> </w:t>
      </w:r>
      <w:proofErr w:type="spellStart"/>
      <w:r w:rsidRPr="00193F7F">
        <w:rPr>
          <w:rFonts w:ascii="Times New Roman"/>
          <w:i/>
          <w:iCs/>
          <w:sz w:val="24"/>
          <w:szCs w:val="24"/>
          <w:lang w:val="en-US"/>
        </w:rPr>
        <w:t>g</w:t>
      </w:r>
      <w:r w:rsidRPr="00193F7F">
        <w:rPr>
          <w:rFonts w:hAnsi="Times New Roman"/>
          <w:i/>
          <w:iCs/>
          <w:sz w:val="24"/>
          <w:szCs w:val="24"/>
          <w:lang w:val="en-US"/>
        </w:rPr>
        <w:t>â</w:t>
      </w:r>
      <w:r w:rsidRPr="00193F7F">
        <w:rPr>
          <w:rFonts w:ascii="Times New Roman"/>
          <w:i/>
          <w:iCs/>
          <w:sz w:val="24"/>
          <w:szCs w:val="24"/>
          <w:lang w:val="en-US"/>
        </w:rPr>
        <w:t>ru</w:t>
      </w:r>
      <w:proofErr w:type="spellEnd"/>
      <w:r w:rsidRPr="00193F7F">
        <w:rPr>
          <w:rFonts w:ascii="Times New Roman"/>
          <w:sz w:val="24"/>
          <w:szCs w:val="24"/>
          <w:lang w:val="en-US"/>
        </w:rPr>
        <w:t xml:space="preserve"> drawn in Japan</w:t>
      </w:r>
      <w:r w:rsidRPr="00193F7F">
        <w:rPr>
          <w:rFonts w:hAnsi="Times New Roman"/>
          <w:sz w:val="24"/>
          <w:szCs w:val="24"/>
          <w:lang w:val="en-US"/>
        </w:rPr>
        <w:t>’</w:t>
      </w:r>
      <w:r w:rsidRPr="00193F7F">
        <w:rPr>
          <w:rFonts w:ascii="Times New Roman"/>
          <w:sz w:val="24"/>
          <w:szCs w:val="24"/>
          <w:lang w:val="en-US"/>
        </w:rPr>
        <w:t>s</w:t>
      </w:r>
      <w:r>
        <w:rPr>
          <w:rFonts w:ascii="Times New Roman"/>
          <w:sz w:val="24"/>
          <w:szCs w:val="24"/>
          <w:lang w:val="de-DE"/>
        </w:rPr>
        <w:t xml:space="preserve"> </w:t>
      </w:r>
      <w:proofErr w:type="spellStart"/>
      <w:r>
        <w:rPr>
          <w:rFonts w:ascii="Times New Roman"/>
          <w:sz w:val="24"/>
          <w:szCs w:val="24"/>
          <w:lang w:val="de-DE"/>
        </w:rPr>
        <w:t>interwar</w:t>
      </w:r>
      <w:proofErr w:type="spellEnd"/>
      <w:r>
        <w:rPr>
          <w:rFonts w:ascii="Times New Roman"/>
          <w:sz w:val="24"/>
          <w:szCs w:val="24"/>
          <w:lang w:val="de-DE"/>
        </w:rPr>
        <w:t xml:space="preserve"> </w:t>
      </w:r>
      <w:r w:rsidRPr="00193F7F">
        <w:rPr>
          <w:rFonts w:ascii="Times New Roman"/>
          <w:sz w:val="24"/>
          <w:szCs w:val="24"/>
          <w:lang w:val="en-US"/>
        </w:rPr>
        <w:t xml:space="preserve">years and by replacing them into the context of the </w:t>
      </w:r>
      <w:r>
        <w:rPr>
          <w:rFonts w:ascii="Times New Roman"/>
          <w:sz w:val="24"/>
          <w:szCs w:val="24"/>
          <w:lang w:val="en-US"/>
        </w:rPr>
        <w:t xml:space="preserve">popular culture and normative discourse </w:t>
      </w:r>
      <w:r w:rsidRPr="00193F7F">
        <w:rPr>
          <w:rFonts w:ascii="Times New Roman"/>
          <w:sz w:val="24"/>
          <w:szCs w:val="24"/>
          <w:lang w:val="en-US"/>
        </w:rPr>
        <w:t xml:space="preserve">of </w:t>
      </w:r>
      <w:r>
        <w:rPr>
          <w:rFonts w:ascii="Times New Roman"/>
          <w:sz w:val="24"/>
          <w:szCs w:val="24"/>
          <w:lang w:val="en-US"/>
        </w:rPr>
        <w:t xml:space="preserve">that time, the objective of this presentation </w:t>
      </w:r>
      <w:r w:rsidRPr="00193F7F">
        <w:rPr>
          <w:rFonts w:ascii="Times New Roman"/>
          <w:sz w:val="24"/>
          <w:szCs w:val="24"/>
          <w:lang w:val="en-US"/>
        </w:rPr>
        <w:t>will be</w:t>
      </w:r>
      <w:r>
        <w:rPr>
          <w:rFonts w:ascii="Times New Roman"/>
          <w:sz w:val="24"/>
          <w:szCs w:val="24"/>
          <w:lang w:val="en-US"/>
        </w:rPr>
        <w:t xml:space="preserve"> to lay the foundations for a study of a particular form of moral satire.</w:t>
      </w:r>
    </w:p>
    <w:p w:rsidR="00AC6C93" w:rsidRPr="00193F7F" w:rsidRDefault="00AC6C93" w:rsidP="00AC6C93">
      <w:pPr>
        <w:pStyle w:val="Corps"/>
        <w:rPr>
          <w:lang w:val="en-US"/>
        </w:rPr>
      </w:pPr>
    </w:p>
    <w:p w:rsidR="00AC6C93" w:rsidRDefault="00AC6C93" w:rsidP="00AC6C93">
      <w:pPr>
        <w:jc w:val="center"/>
        <w:rPr>
          <w:b/>
          <w:sz w:val="20"/>
          <w:szCs w:val="20"/>
        </w:rPr>
      </w:pPr>
      <w:bookmarkStart w:id="0" w:name="_Toc284164468"/>
      <w:r>
        <w:rPr>
          <w:b/>
          <w:sz w:val="20"/>
          <w:szCs w:val="20"/>
        </w:rPr>
        <w:br w:type="page"/>
      </w:r>
    </w:p>
    <w:p w:rsidR="00AC6C93" w:rsidRPr="009E5B07" w:rsidRDefault="00AC6C93" w:rsidP="00AC6C93">
      <w:pPr>
        <w:jc w:val="center"/>
        <w:rPr>
          <w:b/>
          <w:sz w:val="20"/>
          <w:szCs w:val="20"/>
        </w:rPr>
      </w:pPr>
      <w:r w:rsidRPr="009E5B07">
        <w:rPr>
          <w:b/>
          <w:sz w:val="20"/>
          <w:szCs w:val="20"/>
        </w:rPr>
        <w:lastRenderedPageBreak/>
        <w:t xml:space="preserve">Famille, modernité et individualisme </w:t>
      </w:r>
    </w:p>
    <w:p w:rsidR="00AC6C93" w:rsidRPr="009E5B07" w:rsidRDefault="00AC6C93" w:rsidP="00AC6C93">
      <w:pPr>
        <w:jc w:val="center"/>
        <w:rPr>
          <w:b/>
          <w:sz w:val="20"/>
          <w:szCs w:val="20"/>
        </w:rPr>
      </w:pPr>
      <w:r w:rsidRPr="009E5B07">
        <w:rPr>
          <w:b/>
          <w:sz w:val="20"/>
          <w:szCs w:val="20"/>
        </w:rPr>
        <w:t>– Le cas des mères non mariées</w:t>
      </w:r>
      <w:bookmarkEnd w:id="0"/>
      <w:r w:rsidRPr="009E5B07">
        <w:rPr>
          <w:b/>
          <w:sz w:val="20"/>
          <w:szCs w:val="20"/>
        </w:rPr>
        <w:t xml:space="preserve"> dans le Japon contemporain –</w:t>
      </w:r>
    </w:p>
    <w:p w:rsidR="00AC6C93" w:rsidRPr="009E5B07" w:rsidRDefault="00AC6C93" w:rsidP="00AC6C93">
      <w:pPr>
        <w:jc w:val="center"/>
        <w:rPr>
          <w:b/>
          <w:sz w:val="20"/>
          <w:szCs w:val="20"/>
        </w:rPr>
      </w:pPr>
    </w:p>
    <w:p w:rsidR="00AC6C93" w:rsidRPr="009E5B07" w:rsidRDefault="00AC6C93" w:rsidP="00AC6C93">
      <w:pPr>
        <w:jc w:val="right"/>
        <w:rPr>
          <w:sz w:val="20"/>
          <w:szCs w:val="20"/>
        </w:rPr>
      </w:pPr>
      <w:proofErr w:type="spellStart"/>
      <w:r w:rsidRPr="009E5B07">
        <w:rPr>
          <w:sz w:val="20"/>
          <w:szCs w:val="20"/>
        </w:rPr>
        <w:t>Kanae</w:t>
      </w:r>
      <w:proofErr w:type="spellEnd"/>
      <w:r w:rsidRPr="009E5B07">
        <w:rPr>
          <w:sz w:val="20"/>
          <w:szCs w:val="20"/>
        </w:rPr>
        <w:t xml:space="preserve"> </w:t>
      </w:r>
      <w:proofErr w:type="spellStart"/>
      <w:r w:rsidRPr="009E5B07">
        <w:rPr>
          <w:sz w:val="20"/>
          <w:szCs w:val="20"/>
        </w:rPr>
        <w:t>Sarugasawa</w:t>
      </w:r>
      <w:proofErr w:type="spellEnd"/>
    </w:p>
    <w:p w:rsidR="00AC6C93" w:rsidRPr="009E5B07" w:rsidRDefault="00AC6C93" w:rsidP="00AC6C93">
      <w:pPr>
        <w:jc w:val="right"/>
        <w:rPr>
          <w:sz w:val="20"/>
          <w:szCs w:val="20"/>
        </w:rPr>
      </w:pPr>
      <w:r w:rsidRPr="009E5B07">
        <w:rPr>
          <w:sz w:val="20"/>
          <w:szCs w:val="20"/>
        </w:rPr>
        <w:t>Doctorante CEJ (</w:t>
      </w:r>
      <w:proofErr w:type="spellStart"/>
      <w:r w:rsidRPr="009E5B07">
        <w:rPr>
          <w:sz w:val="20"/>
          <w:szCs w:val="20"/>
        </w:rPr>
        <w:t>Inalco</w:t>
      </w:r>
      <w:proofErr w:type="spellEnd"/>
      <w:r w:rsidRPr="009E5B07">
        <w:rPr>
          <w:sz w:val="20"/>
          <w:szCs w:val="20"/>
        </w:rPr>
        <w:t>)</w:t>
      </w:r>
    </w:p>
    <w:p w:rsidR="00AC6C93" w:rsidRPr="009E5B07" w:rsidRDefault="00AC6C93" w:rsidP="00AC6C93">
      <w:pPr>
        <w:jc w:val="right"/>
        <w:rPr>
          <w:sz w:val="20"/>
          <w:szCs w:val="20"/>
        </w:rPr>
      </w:pPr>
    </w:p>
    <w:p w:rsidR="00AC6C93" w:rsidRPr="009E5B07" w:rsidRDefault="00AC6C93" w:rsidP="00AC6C93">
      <w:pPr>
        <w:rPr>
          <w:sz w:val="20"/>
          <w:szCs w:val="20"/>
        </w:rPr>
      </w:pPr>
      <w:r w:rsidRPr="009E5B07">
        <w:rPr>
          <w:sz w:val="20"/>
          <w:szCs w:val="20"/>
        </w:rPr>
        <w:t>Qu’est-ce qu’une famille ? C’est une interrogation qui n’a pas de réponse univoque et anhistorique. En effet, la famille telle que nous la connaissons aujourd’hui avec son aspect relationnel est considérée comme la « famille moderne » : à partir de la fin du 19</w:t>
      </w:r>
      <w:r w:rsidRPr="009E5B07">
        <w:rPr>
          <w:sz w:val="20"/>
          <w:szCs w:val="20"/>
          <w:vertAlign w:val="superscript"/>
        </w:rPr>
        <w:t>ème</w:t>
      </w:r>
      <w:r w:rsidRPr="009E5B07">
        <w:rPr>
          <w:sz w:val="20"/>
          <w:szCs w:val="20"/>
        </w:rPr>
        <w:t xml:space="preserve"> siècle, la famille devient moderne en raison de la montée de l’individualisme et du poids croissant de l’a</w:t>
      </w:r>
      <w:r>
        <w:rPr>
          <w:sz w:val="20"/>
          <w:szCs w:val="20"/>
        </w:rPr>
        <w:t>ffectif</w:t>
      </w:r>
      <w:r w:rsidRPr="009E5B07">
        <w:rPr>
          <w:sz w:val="20"/>
          <w:szCs w:val="20"/>
        </w:rPr>
        <w:t xml:space="preserve"> dans les relations. </w:t>
      </w:r>
    </w:p>
    <w:p w:rsidR="00AC6C93" w:rsidRPr="009E5B07" w:rsidRDefault="00AC6C93" w:rsidP="00AC6C93">
      <w:pPr>
        <w:rPr>
          <w:sz w:val="20"/>
          <w:szCs w:val="20"/>
        </w:rPr>
      </w:pPr>
      <w:r w:rsidRPr="009E5B07">
        <w:rPr>
          <w:sz w:val="20"/>
          <w:szCs w:val="20"/>
        </w:rPr>
        <w:t>Au Japon également, depuis les années 80, la « famille moderne » intéresse les chercheurs dont certains parlent de la « fin de la famille moderne » (</w:t>
      </w:r>
      <w:proofErr w:type="spellStart"/>
      <w:r w:rsidRPr="009E5B07">
        <w:rPr>
          <w:i/>
          <w:sz w:val="20"/>
          <w:szCs w:val="20"/>
        </w:rPr>
        <w:t>kindaikazoku</w:t>
      </w:r>
      <w:proofErr w:type="spellEnd"/>
      <w:r w:rsidRPr="009E5B07">
        <w:rPr>
          <w:i/>
          <w:sz w:val="20"/>
          <w:szCs w:val="20"/>
        </w:rPr>
        <w:t xml:space="preserve"> no </w:t>
      </w:r>
      <w:proofErr w:type="spellStart"/>
      <w:r w:rsidRPr="009E5B07">
        <w:rPr>
          <w:i/>
          <w:sz w:val="20"/>
          <w:szCs w:val="20"/>
        </w:rPr>
        <w:t>shûen</w:t>
      </w:r>
      <w:proofErr w:type="spellEnd"/>
      <w:r w:rsidRPr="009E5B07">
        <w:rPr>
          <w:sz w:val="20"/>
          <w:szCs w:val="20"/>
        </w:rPr>
        <w:t xml:space="preserve">). Pourtant, </w:t>
      </w:r>
      <w:r w:rsidRPr="009E5B07">
        <w:rPr>
          <w:rFonts w:hint="eastAsia"/>
          <w:sz w:val="20"/>
          <w:szCs w:val="20"/>
        </w:rPr>
        <w:t>d</w:t>
      </w:r>
      <w:r w:rsidRPr="009E5B07">
        <w:rPr>
          <w:sz w:val="20"/>
          <w:szCs w:val="20"/>
        </w:rPr>
        <w:t xml:space="preserve">ans l’archipel, l’encadrement de famille par l’État reste fort : le Code civil impose un seul nom patronymique par famille, l’état civil force l’unité de famille basée sur le mariage et le foyer dont la femme ne travaille pas ou peu bénéficie d’un régime de faveur. Contrairement en Occident où le mariage n’est plus la seule entrée officielle de la famille – une des caractéristiques de la « famille moderne 2 » (François de </w:t>
      </w:r>
      <w:proofErr w:type="spellStart"/>
      <w:r w:rsidRPr="009E5B07">
        <w:rPr>
          <w:sz w:val="20"/>
          <w:szCs w:val="20"/>
        </w:rPr>
        <w:t>Singly</w:t>
      </w:r>
      <w:proofErr w:type="spellEnd"/>
      <w:r w:rsidRPr="009E5B07">
        <w:rPr>
          <w:sz w:val="20"/>
          <w:szCs w:val="20"/>
        </w:rPr>
        <w:t>) – l’institution maritale au Japon semble toujours garante de la solidarité familiale, voire de la stabilité sociale. Encore aujourd’hui, la majorité des Japonais s’interdit d’avoir un enfant sans passer par l’étape du mariage. Dans quelle mesure parler d’individualisation dans la famille japonaise ?</w:t>
      </w:r>
    </w:p>
    <w:p w:rsidR="00AC6C93" w:rsidRPr="009E5B07" w:rsidRDefault="00AC6C93" w:rsidP="00AC6C93">
      <w:pPr>
        <w:rPr>
          <w:sz w:val="20"/>
          <w:szCs w:val="20"/>
        </w:rPr>
      </w:pPr>
      <w:r w:rsidRPr="009E5B07">
        <w:rPr>
          <w:sz w:val="20"/>
          <w:szCs w:val="20"/>
        </w:rPr>
        <w:t>Pour tenter d’éclaircir cette question, cette communication s’intéresse aux femmes qui s’engagent dans la maternité sans être mariée dans une société où ce choix est difficilement accepté. En effet, au Japon, le taux de naissance hors mariage reste extrêmement faible, 2,2 % en 2013, alors qu’en France, un enfant sur deux nait de couple non marié aujourd’hui. Cette question de la naissance hors mariage différencie grandement la famille au Japon et la famille en Occident et interroge les relations entre famille, modernité et individualisme.</w:t>
      </w:r>
    </w:p>
    <w:p w:rsidR="00AC6C93" w:rsidRPr="009E5B07" w:rsidRDefault="00AC6C93" w:rsidP="00AC6C93">
      <w:pPr>
        <w:rPr>
          <w:sz w:val="20"/>
          <w:szCs w:val="20"/>
        </w:rPr>
      </w:pPr>
    </w:p>
    <w:p w:rsidR="00AC6C93" w:rsidRPr="00AC6C93" w:rsidRDefault="00AC6C93" w:rsidP="00AC6C93">
      <w:pPr>
        <w:rPr>
          <w:sz w:val="20"/>
          <w:szCs w:val="20"/>
        </w:rPr>
      </w:pPr>
    </w:p>
    <w:p w:rsidR="00AC6C93" w:rsidRPr="009E5B07" w:rsidRDefault="00AC6C93" w:rsidP="00AC6C93">
      <w:pPr>
        <w:jc w:val="center"/>
        <w:rPr>
          <w:b/>
          <w:i/>
          <w:sz w:val="20"/>
          <w:szCs w:val="20"/>
          <w:lang w:val="en-GB"/>
        </w:rPr>
      </w:pPr>
      <w:r w:rsidRPr="009E5B07">
        <w:rPr>
          <w:b/>
          <w:i/>
          <w:sz w:val="20"/>
          <w:szCs w:val="20"/>
          <w:lang w:val="en-GB"/>
        </w:rPr>
        <w:t>Family, modernity and individualism</w:t>
      </w:r>
    </w:p>
    <w:p w:rsidR="00AC6C93" w:rsidRPr="009E5B07" w:rsidRDefault="00AC6C93" w:rsidP="00AC6C93">
      <w:pPr>
        <w:jc w:val="center"/>
        <w:rPr>
          <w:b/>
          <w:i/>
          <w:sz w:val="20"/>
          <w:szCs w:val="20"/>
          <w:lang w:val="en-GB"/>
        </w:rPr>
      </w:pPr>
      <w:r w:rsidRPr="009E5B07">
        <w:rPr>
          <w:b/>
          <w:i/>
          <w:sz w:val="20"/>
          <w:szCs w:val="20"/>
          <w:lang w:val="en-GB"/>
        </w:rPr>
        <w:t>- The case of unmarried mothers in contemporary Japan -</w:t>
      </w:r>
    </w:p>
    <w:p w:rsidR="00AC6C93" w:rsidRPr="009E5B07" w:rsidRDefault="00AC6C93" w:rsidP="00AC6C93">
      <w:pPr>
        <w:rPr>
          <w:i/>
          <w:sz w:val="20"/>
          <w:szCs w:val="20"/>
          <w:lang w:val="en-GB"/>
        </w:rPr>
      </w:pPr>
    </w:p>
    <w:p w:rsidR="00AC6C93" w:rsidRPr="009E5B07" w:rsidRDefault="00AC6C93" w:rsidP="00AC6C93">
      <w:pPr>
        <w:rPr>
          <w:i/>
          <w:sz w:val="20"/>
          <w:szCs w:val="20"/>
          <w:lang w:val="en-GB"/>
        </w:rPr>
      </w:pPr>
      <w:r w:rsidRPr="009E5B07">
        <w:rPr>
          <w:i/>
          <w:sz w:val="20"/>
          <w:szCs w:val="20"/>
          <w:lang w:val="en-GB"/>
        </w:rPr>
        <w:t xml:space="preserve">What is a family? It’s a question that has no single answer. Indeed, the family as we know today with its relational aspect is considered as a “modern family”: since the end of the 19th century, with the rise of individualism and of emotional weight in family relationships, the concept of “family” has been modernized. </w:t>
      </w:r>
    </w:p>
    <w:p w:rsidR="00AC6C93" w:rsidRPr="009E5B07" w:rsidRDefault="00AC6C93" w:rsidP="00AC6C93">
      <w:pPr>
        <w:rPr>
          <w:i/>
          <w:sz w:val="20"/>
          <w:szCs w:val="20"/>
          <w:lang w:val="en-GB"/>
        </w:rPr>
      </w:pPr>
      <w:r w:rsidRPr="009E5B07">
        <w:rPr>
          <w:i/>
          <w:sz w:val="20"/>
          <w:szCs w:val="20"/>
          <w:lang w:val="en-GB"/>
        </w:rPr>
        <w:t>In Japan also, since the 80s, the “modern family” has become a topic of interest for scholars and some of them even talk about the “end of the modern family” (</w:t>
      </w:r>
      <w:proofErr w:type="spellStart"/>
      <w:r w:rsidRPr="009E5B07">
        <w:rPr>
          <w:i/>
          <w:sz w:val="20"/>
          <w:szCs w:val="20"/>
          <w:lang w:val="en-GB"/>
        </w:rPr>
        <w:t>kindaikazoku</w:t>
      </w:r>
      <w:proofErr w:type="spellEnd"/>
      <w:r w:rsidRPr="009E5B07">
        <w:rPr>
          <w:i/>
          <w:sz w:val="20"/>
          <w:szCs w:val="20"/>
          <w:lang w:val="en-GB"/>
        </w:rPr>
        <w:t xml:space="preserve"> no </w:t>
      </w:r>
      <w:proofErr w:type="spellStart"/>
      <w:r w:rsidRPr="009E5B07">
        <w:rPr>
          <w:i/>
          <w:sz w:val="20"/>
          <w:szCs w:val="20"/>
          <w:lang w:val="en-GB"/>
        </w:rPr>
        <w:t>shûen</w:t>
      </w:r>
      <w:proofErr w:type="spellEnd"/>
      <w:r w:rsidRPr="009E5B07">
        <w:rPr>
          <w:i/>
          <w:sz w:val="20"/>
          <w:szCs w:val="20"/>
          <w:lang w:val="en-GB"/>
        </w:rPr>
        <w:t xml:space="preserve">). However, in case of Japanese families, supervision by the state remains strong: the civil code imposes one surname per family, the Family Registration Law forces the family to unite based only on marriage. Unlike in Western countries where the marriage is no </w:t>
      </w:r>
      <w:r w:rsidRPr="009E5B07">
        <w:rPr>
          <w:i/>
          <w:sz w:val="20"/>
          <w:szCs w:val="20"/>
          <w:lang w:val="en-GB"/>
        </w:rPr>
        <w:lastRenderedPageBreak/>
        <w:t xml:space="preserve">longer the only official entrance to the family – one of the characteristics of “Modern Family 2” (François de </w:t>
      </w:r>
      <w:proofErr w:type="gramStart"/>
      <w:r w:rsidRPr="009E5B07">
        <w:rPr>
          <w:i/>
          <w:sz w:val="20"/>
          <w:szCs w:val="20"/>
          <w:lang w:val="en-GB"/>
        </w:rPr>
        <w:t>Singly</w:t>
      </w:r>
      <w:proofErr w:type="gramEnd"/>
      <w:r w:rsidRPr="009E5B07">
        <w:rPr>
          <w:i/>
          <w:sz w:val="20"/>
          <w:szCs w:val="20"/>
          <w:lang w:val="en-GB"/>
        </w:rPr>
        <w:t>) – the marriage in Japan seems to remain the guarantee of family solidarity or even of social stability. For the majority of Japanese, still today, having a family without taking the step of marriage is not acceptable. In this condition, how can we talk about individualization in Japanese family?</w:t>
      </w:r>
    </w:p>
    <w:p w:rsidR="00AC6C93" w:rsidRPr="009E5B07" w:rsidRDefault="00AC6C93" w:rsidP="00AC6C93">
      <w:pPr>
        <w:rPr>
          <w:i/>
          <w:sz w:val="20"/>
          <w:szCs w:val="20"/>
          <w:lang w:val="en-GB"/>
        </w:rPr>
      </w:pPr>
      <w:r w:rsidRPr="009E5B07">
        <w:rPr>
          <w:i/>
          <w:sz w:val="20"/>
          <w:szCs w:val="20"/>
          <w:lang w:val="en-GB"/>
        </w:rPr>
        <w:t xml:space="preserve">To try to clarify this issue, this study focuses on women who engage in motherhood outside marriage. In fact, in Japan, the birth outside marriage is extremely rare, 2.2% of all births in 2013, while in France, more than a half of </w:t>
      </w:r>
      <w:r>
        <w:rPr>
          <w:i/>
          <w:sz w:val="20"/>
          <w:szCs w:val="20"/>
          <w:lang w:val="en-GB"/>
        </w:rPr>
        <w:t xml:space="preserve">all </w:t>
      </w:r>
      <w:r w:rsidRPr="009E5B07">
        <w:rPr>
          <w:i/>
          <w:sz w:val="20"/>
          <w:szCs w:val="20"/>
          <w:lang w:val="en-GB"/>
        </w:rPr>
        <w:t xml:space="preserve">births occur </w:t>
      </w:r>
      <w:r>
        <w:rPr>
          <w:i/>
          <w:sz w:val="20"/>
          <w:szCs w:val="20"/>
          <w:lang w:val="en-GB"/>
        </w:rPr>
        <w:t xml:space="preserve">to </w:t>
      </w:r>
      <w:r w:rsidRPr="009E5B07">
        <w:rPr>
          <w:i/>
          <w:sz w:val="20"/>
          <w:szCs w:val="20"/>
          <w:lang w:val="en-GB"/>
        </w:rPr>
        <w:t xml:space="preserve">unmarried couple today. </w:t>
      </w:r>
      <w:r>
        <w:rPr>
          <w:i/>
          <w:sz w:val="20"/>
          <w:szCs w:val="20"/>
          <w:lang w:val="en-GB"/>
        </w:rPr>
        <w:t>B</w:t>
      </w:r>
      <w:r w:rsidRPr="009E5B07">
        <w:rPr>
          <w:i/>
          <w:sz w:val="20"/>
          <w:szCs w:val="20"/>
          <w:lang w:val="en-GB"/>
        </w:rPr>
        <w:t>oth in Japan and in Western countries</w:t>
      </w:r>
      <w:r>
        <w:rPr>
          <w:i/>
          <w:sz w:val="20"/>
          <w:szCs w:val="20"/>
          <w:lang w:val="en-GB"/>
        </w:rPr>
        <w:t xml:space="preserve">, family transformations like increasing number of </w:t>
      </w:r>
      <w:r w:rsidRPr="009E5B07">
        <w:rPr>
          <w:i/>
          <w:sz w:val="20"/>
          <w:szCs w:val="20"/>
          <w:lang w:val="en-GB"/>
        </w:rPr>
        <w:t>divorce</w:t>
      </w:r>
      <w:r>
        <w:rPr>
          <w:i/>
          <w:sz w:val="20"/>
          <w:szCs w:val="20"/>
          <w:lang w:val="en-GB"/>
        </w:rPr>
        <w:t>, late marriage and celibacy seem similar.</w:t>
      </w:r>
      <w:r w:rsidRPr="009E5B07">
        <w:rPr>
          <w:i/>
          <w:sz w:val="20"/>
          <w:szCs w:val="20"/>
          <w:lang w:val="en-GB"/>
        </w:rPr>
        <w:t xml:space="preserve"> </w:t>
      </w:r>
      <w:r>
        <w:rPr>
          <w:i/>
          <w:sz w:val="20"/>
          <w:szCs w:val="20"/>
          <w:lang w:val="en-GB"/>
        </w:rPr>
        <w:t>Y</w:t>
      </w:r>
      <w:r w:rsidRPr="009E5B07">
        <w:rPr>
          <w:i/>
          <w:sz w:val="20"/>
          <w:szCs w:val="20"/>
          <w:lang w:val="en-GB"/>
        </w:rPr>
        <w:t xml:space="preserve">et, </w:t>
      </w:r>
      <w:r>
        <w:rPr>
          <w:i/>
          <w:sz w:val="20"/>
          <w:szCs w:val="20"/>
          <w:lang w:val="en-GB"/>
        </w:rPr>
        <w:t xml:space="preserve">when it comes to </w:t>
      </w:r>
      <w:r w:rsidRPr="009E5B07">
        <w:rPr>
          <w:i/>
          <w:sz w:val="20"/>
          <w:szCs w:val="20"/>
          <w:lang w:val="en-GB"/>
        </w:rPr>
        <w:t>the</w:t>
      </w:r>
      <w:r>
        <w:rPr>
          <w:i/>
          <w:sz w:val="20"/>
          <w:szCs w:val="20"/>
          <w:lang w:val="en-GB"/>
        </w:rPr>
        <w:t xml:space="preserve"> </w:t>
      </w:r>
      <w:r w:rsidRPr="009E5B07">
        <w:rPr>
          <w:i/>
          <w:sz w:val="20"/>
          <w:szCs w:val="20"/>
          <w:lang w:val="en-GB"/>
        </w:rPr>
        <w:t>extramarital birth</w:t>
      </w:r>
      <w:r>
        <w:rPr>
          <w:i/>
          <w:sz w:val="20"/>
          <w:szCs w:val="20"/>
          <w:lang w:val="en-GB"/>
        </w:rPr>
        <w:t>, it</w:t>
      </w:r>
      <w:r w:rsidRPr="009E5B07">
        <w:rPr>
          <w:i/>
          <w:sz w:val="20"/>
          <w:szCs w:val="20"/>
          <w:lang w:val="en-GB"/>
        </w:rPr>
        <w:t xml:space="preserve"> </w:t>
      </w:r>
      <w:r>
        <w:rPr>
          <w:i/>
          <w:sz w:val="20"/>
          <w:szCs w:val="20"/>
          <w:lang w:val="en-GB"/>
        </w:rPr>
        <w:t xml:space="preserve">appears </w:t>
      </w:r>
      <w:r w:rsidRPr="009E5B07">
        <w:rPr>
          <w:i/>
          <w:sz w:val="20"/>
          <w:szCs w:val="20"/>
          <w:lang w:val="en-GB"/>
        </w:rPr>
        <w:t xml:space="preserve">very differently between </w:t>
      </w:r>
      <w:r>
        <w:rPr>
          <w:i/>
          <w:sz w:val="20"/>
          <w:szCs w:val="20"/>
          <w:lang w:val="en-GB"/>
        </w:rPr>
        <w:t>them.</w:t>
      </w:r>
      <w:r w:rsidRPr="009E5B07">
        <w:rPr>
          <w:i/>
          <w:sz w:val="20"/>
          <w:szCs w:val="20"/>
          <w:lang w:val="en-GB"/>
        </w:rPr>
        <w:t xml:space="preserve"> </w:t>
      </w:r>
      <w:r>
        <w:rPr>
          <w:i/>
          <w:sz w:val="20"/>
          <w:szCs w:val="20"/>
          <w:lang w:val="en-GB"/>
        </w:rPr>
        <w:t xml:space="preserve">This issue </w:t>
      </w:r>
      <w:r w:rsidRPr="009E5B07">
        <w:rPr>
          <w:i/>
          <w:sz w:val="20"/>
          <w:szCs w:val="20"/>
          <w:lang w:val="en-GB"/>
        </w:rPr>
        <w:t>questions the relations among family, modernity and individualism.</w:t>
      </w:r>
    </w:p>
    <w:p w:rsidR="00AC6C93" w:rsidRPr="009E5B07" w:rsidRDefault="00AC6C93" w:rsidP="00AC6C93">
      <w:pPr>
        <w:rPr>
          <w:i/>
          <w:sz w:val="20"/>
          <w:szCs w:val="20"/>
          <w:lang w:val="en-GB"/>
        </w:rPr>
      </w:pPr>
    </w:p>
    <w:p w:rsidR="00AC6C93" w:rsidRPr="009E5B07" w:rsidRDefault="00AC6C93" w:rsidP="00AC6C93">
      <w:pPr>
        <w:rPr>
          <w:sz w:val="20"/>
          <w:szCs w:val="20"/>
          <w:lang w:val="en-GB"/>
        </w:rPr>
      </w:pPr>
    </w:p>
    <w:p w:rsidR="00AC6C93" w:rsidRPr="009E5B07" w:rsidRDefault="00AC6C93" w:rsidP="00AC6C93">
      <w:pPr>
        <w:rPr>
          <w:sz w:val="20"/>
          <w:szCs w:val="20"/>
          <w:lang w:val="en-GB"/>
        </w:rPr>
      </w:pPr>
    </w:p>
    <w:p w:rsidR="00AC6C93" w:rsidRPr="009E5B07" w:rsidRDefault="00AC6C93" w:rsidP="00AC6C93">
      <w:pPr>
        <w:rPr>
          <w:sz w:val="20"/>
          <w:szCs w:val="20"/>
          <w:lang w:val="en-GB"/>
        </w:rPr>
      </w:pPr>
    </w:p>
    <w:p w:rsidR="00AC6C93" w:rsidRDefault="00AC6C93" w:rsidP="00AC6C93">
      <w:pPr>
        <w:rPr>
          <w:lang w:val="en-US"/>
        </w:rPr>
      </w:pPr>
      <w:r>
        <w:rPr>
          <w:lang w:val="en-US"/>
        </w:rPr>
        <w:br w:type="page"/>
      </w:r>
    </w:p>
    <w:p w:rsidR="008C7C6F" w:rsidRDefault="00951D86" w:rsidP="00AC6C93">
      <w:pPr>
        <w:jc w:val="center"/>
        <w:rPr>
          <w:b/>
        </w:rPr>
      </w:pPr>
      <w:r w:rsidRPr="00AC6C93">
        <w:rPr>
          <w:b/>
        </w:rPr>
        <w:lastRenderedPageBreak/>
        <w:t>L</w:t>
      </w:r>
      <w:r w:rsidR="008C7C6F" w:rsidRPr="00AC6C93">
        <w:rPr>
          <w:b/>
        </w:rPr>
        <w:t>a filiation et la procréation médicalement assistée au Japon</w:t>
      </w:r>
    </w:p>
    <w:p w:rsidR="00AC6C93" w:rsidRPr="00AC6C93" w:rsidRDefault="00AC6C93" w:rsidP="00AC6C93">
      <w:pPr>
        <w:jc w:val="center"/>
        <w:rPr>
          <w:b/>
        </w:rPr>
      </w:pPr>
      <w:r>
        <w:rPr>
          <w:b/>
        </w:rPr>
        <w:t>Isabelle Konuma – CEJ/INALCO</w:t>
      </w:r>
    </w:p>
    <w:p w:rsidR="008C7C6F" w:rsidRDefault="001D31F4" w:rsidP="008C7C6F">
      <w:r>
        <w:t>Une</w:t>
      </w:r>
      <w:r w:rsidR="00FB4B81">
        <w:t xml:space="preserve"> p</w:t>
      </w:r>
      <w:r w:rsidR="008C7C6F">
        <w:t>atrilinéa</w:t>
      </w:r>
      <w:r w:rsidR="00FB4B81">
        <w:t>rité</w:t>
      </w:r>
      <w:r>
        <w:t xml:space="preserve"> qui prédominerait</w:t>
      </w:r>
      <w:r w:rsidR="009C51D4">
        <w:t xml:space="preserve">, </w:t>
      </w:r>
      <w:r>
        <w:t>assurée</w:t>
      </w:r>
      <w:r w:rsidR="009C51D4">
        <w:t xml:space="preserve"> par une filiation </w:t>
      </w:r>
      <w:r w:rsidR="00FB4B81">
        <w:t>« véritable »</w:t>
      </w:r>
      <w:r w:rsidR="009C51D4">
        <w:t xml:space="preserve"> </w:t>
      </w:r>
      <w:r w:rsidR="00951D86">
        <w:t>ou</w:t>
      </w:r>
      <w:r w:rsidR="009C51D4">
        <w:t xml:space="preserve"> par l’adoption</w:t>
      </w:r>
      <w:r>
        <w:t> ? Certes,</w:t>
      </w:r>
      <w:r w:rsidR="008C7C6F">
        <w:t xml:space="preserve"> </w:t>
      </w:r>
      <w:r>
        <w:t>l</w:t>
      </w:r>
      <w:r w:rsidR="009C51D4">
        <w:t>a logique</w:t>
      </w:r>
      <w:r w:rsidR="008C7C6F">
        <w:t xml:space="preserve"> de l</w:t>
      </w:r>
      <w:r w:rsidR="009C51D4">
        <w:t>a filiation sous le Code civil japonais de 1898</w:t>
      </w:r>
      <w:r w:rsidR="008C7C6F">
        <w:t xml:space="preserve"> </w:t>
      </w:r>
      <w:r w:rsidR="009C51D4">
        <w:t xml:space="preserve">n’est plus en vigueur de nos jours. Or, </w:t>
      </w:r>
      <w:r w:rsidR="004035E3">
        <w:t>on</w:t>
      </w:r>
      <w:r w:rsidR="009C51D4">
        <w:t xml:space="preserve"> </w:t>
      </w:r>
      <w:r w:rsidR="00FB4B81">
        <w:t>a</w:t>
      </w:r>
      <w:r w:rsidR="004035E3">
        <w:t xml:space="preserve">ssimile encore d’une part </w:t>
      </w:r>
      <w:r w:rsidR="00FB4B81">
        <w:t xml:space="preserve"> la filiation « véritable » à une filiation par le sang, et </w:t>
      </w:r>
      <w:r w:rsidR="004035E3">
        <w:t xml:space="preserve">d’autre part l’adoption à une intention. </w:t>
      </w:r>
      <w:r w:rsidR="005A12A8">
        <w:t>Néanmoins</w:t>
      </w:r>
      <w:r w:rsidR="009C51D4">
        <w:t>,</w:t>
      </w:r>
      <w:r w:rsidR="004035E3">
        <w:t xml:space="preserve"> en suivant cette </w:t>
      </w:r>
      <w:r w:rsidR="005A12A8">
        <w:t>vision</w:t>
      </w:r>
      <w:r w:rsidR="004035E3">
        <w:t xml:space="preserve"> binaire,</w:t>
      </w:r>
      <w:r w:rsidR="009C51D4">
        <w:t xml:space="preserve"> nous condamnons une </w:t>
      </w:r>
      <w:r w:rsidR="005A12A8">
        <w:t>approche</w:t>
      </w:r>
      <w:r w:rsidR="009C51D4">
        <w:t>, pourtant fondamentale</w:t>
      </w:r>
      <w:r w:rsidR="00FB4B81">
        <w:t>,</w:t>
      </w:r>
      <w:r w:rsidR="009C51D4">
        <w:t xml:space="preserve"> </w:t>
      </w:r>
      <w:r w:rsidR="005A12A8">
        <w:t>de</w:t>
      </w:r>
      <w:r w:rsidR="00FB4B81">
        <w:t xml:space="preserve"> la procréation médicalement assistée. En effet, la filiation « véritable » tend à exclure de son champ </w:t>
      </w:r>
      <w:r w:rsidR="005A12A8">
        <w:t>toute intention</w:t>
      </w:r>
      <w:r w:rsidR="00FB4B81">
        <w:t>, ce qui va à l’encontre de la logique du Code civil napoléonien qui</w:t>
      </w:r>
      <w:r w:rsidR="00951D86">
        <w:t xml:space="preserve">, </w:t>
      </w:r>
      <w:r w:rsidR="00951D86">
        <w:t>parmi d’autres sources d’influence</w:t>
      </w:r>
      <w:r w:rsidR="00951D86">
        <w:t>,</w:t>
      </w:r>
      <w:r w:rsidR="00FB4B81">
        <w:t xml:space="preserve"> avait servi</w:t>
      </w:r>
      <w:r w:rsidR="00FB4B81" w:rsidRPr="00FB4B81">
        <w:t xml:space="preserve"> </w:t>
      </w:r>
      <w:r w:rsidR="00FB4B81">
        <w:t>de modèle au Code civil japonais</w:t>
      </w:r>
      <w:r w:rsidR="00FB4B81">
        <w:t xml:space="preserve">. Le droit civil doit aujourd’hui reconsidérer sa logique assimilant le sang à la véracité de la filiation, afin de </w:t>
      </w:r>
      <w:r w:rsidR="00951D86">
        <w:t xml:space="preserve">réhabiliter l’aspect fictionnel de celle-ci, une étape indispensable pour reconnaître une valeur juridique à la </w:t>
      </w:r>
      <w:r w:rsidR="00FB4B81">
        <w:t>procréation avec donneur</w:t>
      </w:r>
      <w:r w:rsidR="008C7C6F">
        <w:t>.</w:t>
      </w:r>
      <w:r w:rsidR="000E5A9A">
        <w:t xml:space="preserve"> Nous allons particulièrement nous concentrer sur la filiation maternelle.</w:t>
      </w:r>
    </w:p>
    <w:p w:rsidR="008C7C6F" w:rsidRDefault="008C7C6F" w:rsidP="008C7C6F"/>
    <w:p w:rsidR="004A43F2" w:rsidRDefault="001D31F4" w:rsidP="00AC6C93">
      <w:pPr>
        <w:jc w:val="center"/>
        <w:rPr>
          <w:b/>
          <w:lang w:val="en-US"/>
        </w:rPr>
      </w:pPr>
      <w:r w:rsidRPr="00AC6C93">
        <w:rPr>
          <w:b/>
          <w:lang w:val="en-US"/>
        </w:rPr>
        <w:t xml:space="preserve">Filiation and </w:t>
      </w:r>
      <w:r w:rsidR="0089328A" w:rsidRPr="00AC6C93">
        <w:rPr>
          <w:b/>
          <w:lang w:val="en-US"/>
        </w:rPr>
        <w:t>medically assisted procreation</w:t>
      </w:r>
      <w:r w:rsidRPr="00AC6C93">
        <w:rPr>
          <w:b/>
          <w:lang w:val="en-US"/>
        </w:rPr>
        <w:t xml:space="preserve"> in Japan</w:t>
      </w:r>
    </w:p>
    <w:p w:rsidR="00AC6C93" w:rsidRPr="00AC6C93" w:rsidRDefault="00AC6C93" w:rsidP="00AC6C93">
      <w:pPr>
        <w:jc w:val="center"/>
        <w:rPr>
          <w:b/>
          <w:lang w:val="en-US"/>
        </w:rPr>
      </w:pPr>
      <w:r>
        <w:rPr>
          <w:b/>
          <w:lang w:val="en-US"/>
        </w:rPr>
        <w:t>Isabelle Konuma – CEJ/INALCO</w:t>
      </w:r>
    </w:p>
    <w:p w:rsidR="001D31F4" w:rsidRPr="001D31F4" w:rsidRDefault="001D31F4">
      <w:pPr>
        <w:rPr>
          <w:lang w:val="en-US"/>
        </w:rPr>
      </w:pPr>
      <w:r>
        <w:rPr>
          <w:lang w:val="en-US"/>
        </w:rPr>
        <w:t>Some p</w:t>
      </w:r>
      <w:r w:rsidRPr="001D31F4">
        <w:rPr>
          <w:lang w:val="en-US"/>
        </w:rPr>
        <w:t xml:space="preserve">redominance of </w:t>
      </w:r>
      <w:proofErr w:type="spellStart"/>
      <w:r w:rsidRPr="001D31F4">
        <w:rPr>
          <w:lang w:val="en-US"/>
        </w:rPr>
        <w:t>patrili</w:t>
      </w:r>
      <w:r w:rsidR="005A12A8">
        <w:rPr>
          <w:lang w:val="en-US"/>
        </w:rPr>
        <w:t>ne</w:t>
      </w:r>
      <w:r w:rsidRPr="001D31F4">
        <w:rPr>
          <w:lang w:val="en-US"/>
        </w:rPr>
        <w:t>arity</w:t>
      </w:r>
      <w:proofErr w:type="spellEnd"/>
      <w:r w:rsidRPr="001D31F4">
        <w:rPr>
          <w:lang w:val="en-US"/>
        </w:rPr>
        <w:t>, g</w:t>
      </w:r>
      <w:r>
        <w:rPr>
          <w:lang w:val="en-US"/>
        </w:rPr>
        <w:t>u</w:t>
      </w:r>
      <w:r w:rsidRPr="001D31F4">
        <w:rPr>
          <w:lang w:val="en-US"/>
        </w:rPr>
        <w:t>aranteed by a « true » filiation or</w:t>
      </w:r>
      <w:r>
        <w:rPr>
          <w:lang w:val="en-US"/>
        </w:rPr>
        <w:t xml:space="preserve"> by adoption? Indeed, the logic</w:t>
      </w:r>
      <w:r w:rsidRPr="001D31F4">
        <w:rPr>
          <w:lang w:val="en-US"/>
        </w:rPr>
        <w:t xml:space="preserve"> of filiation under the 1898 Japanese Civil code is </w:t>
      </w:r>
      <w:r>
        <w:rPr>
          <w:lang w:val="en-US"/>
        </w:rPr>
        <w:t xml:space="preserve">not currently in force. However, </w:t>
      </w:r>
      <w:r w:rsidR="005A12A8">
        <w:rPr>
          <w:lang w:val="en-US"/>
        </w:rPr>
        <w:t xml:space="preserve">on the one hand </w:t>
      </w:r>
      <w:r>
        <w:rPr>
          <w:lang w:val="en-US"/>
        </w:rPr>
        <w:t xml:space="preserve">“true” filiation </w:t>
      </w:r>
      <w:r w:rsidR="005A12A8">
        <w:rPr>
          <w:lang w:val="en-US"/>
        </w:rPr>
        <w:t xml:space="preserve">is still assimilated </w:t>
      </w:r>
      <w:r>
        <w:rPr>
          <w:lang w:val="en-US"/>
        </w:rPr>
        <w:t>with filiation by blood, and</w:t>
      </w:r>
      <w:r w:rsidR="005A12A8">
        <w:rPr>
          <w:lang w:val="en-US"/>
        </w:rPr>
        <w:t xml:space="preserve"> on the other hand so is adoption</w:t>
      </w:r>
      <w:r>
        <w:rPr>
          <w:lang w:val="en-US"/>
        </w:rPr>
        <w:t xml:space="preserve"> </w:t>
      </w:r>
      <w:r w:rsidR="005A12A8">
        <w:rPr>
          <w:lang w:val="en-US"/>
        </w:rPr>
        <w:t xml:space="preserve">with some will. Nevertheless, </w:t>
      </w:r>
      <w:r>
        <w:rPr>
          <w:lang w:val="en-US"/>
        </w:rPr>
        <w:t xml:space="preserve">by following this </w:t>
      </w:r>
      <w:r w:rsidR="0089328A">
        <w:rPr>
          <w:lang w:val="en-US"/>
        </w:rPr>
        <w:t xml:space="preserve">binary </w:t>
      </w:r>
      <w:r w:rsidR="005A12A8">
        <w:rPr>
          <w:lang w:val="en-US"/>
        </w:rPr>
        <w:t>vision, o</w:t>
      </w:r>
      <w:r w:rsidR="0089328A">
        <w:rPr>
          <w:lang w:val="en-US"/>
        </w:rPr>
        <w:t xml:space="preserve">ne may condemn a though major </w:t>
      </w:r>
      <w:r w:rsidR="005A12A8">
        <w:rPr>
          <w:lang w:val="en-US"/>
        </w:rPr>
        <w:t>approach</w:t>
      </w:r>
      <w:r w:rsidR="0089328A">
        <w:rPr>
          <w:lang w:val="en-US"/>
        </w:rPr>
        <w:t xml:space="preserve"> </w:t>
      </w:r>
      <w:r w:rsidR="005A12A8">
        <w:rPr>
          <w:lang w:val="en-US"/>
        </w:rPr>
        <w:t>of</w:t>
      </w:r>
      <w:r w:rsidR="0089328A">
        <w:rPr>
          <w:lang w:val="en-US"/>
        </w:rPr>
        <w:t xml:space="preserve"> medically assisted procreation. In fact, “true” filiation tends to exclude any </w:t>
      </w:r>
      <w:r w:rsidR="005A12A8">
        <w:rPr>
          <w:lang w:val="en-US"/>
        </w:rPr>
        <w:t>will</w:t>
      </w:r>
      <w:r w:rsidR="0089328A">
        <w:rPr>
          <w:lang w:val="en-US"/>
        </w:rPr>
        <w:t xml:space="preserve">, </w:t>
      </w:r>
      <w:r w:rsidR="005A12A8">
        <w:rPr>
          <w:lang w:val="en-US"/>
        </w:rPr>
        <w:t>and</w:t>
      </w:r>
      <w:r w:rsidR="0089328A">
        <w:rPr>
          <w:lang w:val="en-US"/>
        </w:rPr>
        <w:t xml:space="preserve"> is </w:t>
      </w:r>
      <w:r w:rsidR="005A12A8">
        <w:rPr>
          <w:lang w:val="en-US"/>
        </w:rPr>
        <w:t xml:space="preserve">thus </w:t>
      </w:r>
      <w:r w:rsidR="0089328A">
        <w:rPr>
          <w:lang w:val="en-US"/>
        </w:rPr>
        <w:t>against the logic of the Napoleonic Civil code</w:t>
      </w:r>
      <w:r w:rsidR="005A12A8">
        <w:rPr>
          <w:lang w:val="en-US"/>
        </w:rPr>
        <w:t>, which</w:t>
      </w:r>
      <w:r w:rsidR="00615C98">
        <w:rPr>
          <w:lang w:val="en-US"/>
        </w:rPr>
        <w:t xml:space="preserve"> had been</w:t>
      </w:r>
      <w:r w:rsidR="0089328A">
        <w:rPr>
          <w:lang w:val="en-US"/>
        </w:rPr>
        <w:t xml:space="preserve">, among other influences, </w:t>
      </w:r>
      <w:r w:rsidR="00615C98">
        <w:rPr>
          <w:lang w:val="en-US"/>
        </w:rPr>
        <w:t>t</w:t>
      </w:r>
      <w:r w:rsidR="0089328A">
        <w:rPr>
          <w:lang w:val="en-US"/>
        </w:rPr>
        <w:t>he model</w:t>
      </w:r>
      <w:r w:rsidR="00615C98">
        <w:rPr>
          <w:lang w:val="en-US"/>
        </w:rPr>
        <w:t xml:space="preserve"> for</w:t>
      </w:r>
      <w:r w:rsidR="0089328A">
        <w:rPr>
          <w:lang w:val="en-US"/>
        </w:rPr>
        <w:t xml:space="preserve"> the Japanese Civil code. Today, Civil law has </w:t>
      </w:r>
      <w:r w:rsidR="00911456">
        <w:rPr>
          <w:lang w:val="en-US"/>
        </w:rPr>
        <w:t xml:space="preserve">to reevaluate its logic assimilating blood to </w:t>
      </w:r>
      <w:r w:rsidR="00615C98">
        <w:rPr>
          <w:lang w:val="en-US"/>
        </w:rPr>
        <w:t>“true”</w:t>
      </w:r>
      <w:r w:rsidR="00911456">
        <w:rPr>
          <w:lang w:val="en-US"/>
        </w:rPr>
        <w:t xml:space="preserve"> filiation, in order to rehabilitate its fictional aspect, which is a necessary </w:t>
      </w:r>
      <w:r w:rsidR="00615C98">
        <w:rPr>
          <w:lang w:val="en-US"/>
        </w:rPr>
        <w:t>step</w:t>
      </w:r>
      <w:r w:rsidR="00911456">
        <w:rPr>
          <w:lang w:val="en-US"/>
        </w:rPr>
        <w:t xml:space="preserve"> to </w:t>
      </w:r>
      <w:r w:rsidR="00615C98">
        <w:rPr>
          <w:lang w:val="en-US"/>
        </w:rPr>
        <w:t>recognize</w:t>
      </w:r>
      <w:r w:rsidR="00911456">
        <w:rPr>
          <w:lang w:val="en-US"/>
        </w:rPr>
        <w:t xml:space="preserve"> </w:t>
      </w:r>
      <w:r w:rsidR="00615C98">
        <w:rPr>
          <w:lang w:val="en-US"/>
        </w:rPr>
        <w:t>a legal value</w:t>
      </w:r>
      <w:r w:rsidR="00615C98">
        <w:rPr>
          <w:lang w:val="en-US"/>
        </w:rPr>
        <w:t xml:space="preserve"> to </w:t>
      </w:r>
      <w:r w:rsidR="00911456">
        <w:rPr>
          <w:lang w:val="en-US"/>
        </w:rPr>
        <w:t>artificial insemination by donor.</w:t>
      </w:r>
      <w:r w:rsidR="006740C0">
        <w:rPr>
          <w:lang w:val="en-US"/>
        </w:rPr>
        <w:t xml:space="preserve"> W</w:t>
      </w:r>
      <w:bookmarkStart w:id="1" w:name="_GoBack"/>
      <w:bookmarkEnd w:id="1"/>
      <w:r w:rsidR="006740C0">
        <w:rPr>
          <w:lang w:val="en-US"/>
        </w:rPr>
        <w:t>e will particularly focus on maternal filiation.</w:t>
      </w:r>
    </w:p>
    <w:sectPr w:rsidR="001D31F4" w:rsidRPr="001D31F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570" w:rsidRDefault="00225570" w:rsidP="00521CE0">
      <w:pPr>
        <w:spacing w:after="0" w:line="240" w:lineRule="auto"/>
      </w:pPr>
      <w:r>
        <w:separator/>
      </w:r>
    </w:p>
  </w:endnote>
  <w:endnote w:type="continuationSeparator" w:id="0">
    <w:p w:rsidR="00225570" w:rsidRDefault="00225570" w:rsidP="0052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570" w:rsidRDefault="00225570" w:rsidP="00521CE0">
      <w:pPr>
        <w:spacing w:after="0" w:line="240" w:lineRule="auto"/>
      </w:pPr>
      <w:r>
        <w:separator/>
      </w:r>
    </w:p>
  </w:footnote>
  <w:footnote w:type="continuationSeparator" w:id="0">
    <w:p w:rsidR="00225570" w:rsidRDefault="00225570" w:rsidP="00521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CE0" w:rsidRDefault="00521CE0" w:rsidP="00521CE0">
    <w:pPr>
      <w:pStyle w:val="Corps"/>
      <w:rPr>
        <w:rFonts w:ascii="Times New Roman" w:eastAsia="Times New Roman" w:hAnsi="Times New Roman" w:cs="Times New Roman"/>
        <w:sz w:val="24"/>
        <w:szCs w:val="24"/>
      </w:rPr>
    </w:pPr>
    <w:r>
      <w:rPr>
        <w:rFonts w:ascii="Times New Roman"/>
        <w:sz w:val="24"/>
        <w:szCs w:val="24"/>
      </w:rPr>
      <w:t>GIS - Congr</w:t>
    </w:r>
    <w:r>
      <w:rPr>
        <w:rFonts w:hAnsi="Times New Roman"/>
        <w:sz w:val="24"/>
        <w:szCs w:val="24"/>
      </w:rPr>
      <w:t>è</w:t>
    </w:r>
    <w:r>
      <w:rPr>
        <w:rFonts w:ascii="Times New Roman"/>
        <w:sz w:val="24"/>
        <w:szCs w:val="24"/>
      </w:rPr>
      <w:t>s Asie 2015</w:t>
    </w:r>
  </w:p>
  <w:p w:rsidR="00521CE0" w:rsidRDefault="00521CE0" w:rsidP="00521CE0">
    <w:pPr>
      <w:pStyle w:val="Corps"/>
      <w:jc w:val="both"/>
      <w:rPr>
        <w:rFonts w:ascii="Times New Roman" w:eastAsia="Times New Roman" w:hAnsi="Times New Roman" w:cs="Times New Roman"/>
        <w:sz w:val="24"/>
        <w:szCs w:val="24"/>
      </w:rPr>
    </w:pPr>
    <w:r>
      <w:rPr>
        <w:rFonts w:ascii="Times New Roman"/>
        <w:sz w:val="24"/>
        <w:szCs w:val="24"/>
      </w:rPr>
      <w:t>Atelier</w:t>
    </w:r>
    <w:r>
      <w:rPr>
        <w:rFonts w:ascii="Times New Roman"/>
        <w:sz w:val="24"/>
        <w:szCs w:val="24"/>
      </w:rPr>
      <w:t xml:space="preserve"> </w:t>
    </w:r>
    <w:r>
      <w:rPr>
        <w:rFonts w:hAnsi="Times New Roman"/>
        <w:sz w:val="24"/>
        <w:szCs w:val="24"/>
      </w:rPr>
      <w:t>« </w:t>
    </w:r>
    <w:r>
      <w:rPr>
        <w:rFonts w:ascii="Times New Roman"/>
        <w:sz w:val="24"/>
        <w:szCs w:val="24"/>
      </w:rPr>
      <w:t>L'</w:t>
    </w:r>
    <w:proofErr w:type="spellStart"/>
    <w:r>
      <w:rPr>
        <w:rFonts w:ascii="Times New Roman"/>
        <w:sz w:val="24"/>
        <w:szCs w:val="24"/>
      </w:rPr>
      <w:t>empowerment</w:t>
    </w:r>
    <w:proofErr w:type="spellEnd"/>
    <w:r>
      <w:rPr>
        <w:rFonts w:ascii="Times New Roman"/>
        <w:sz w:val="24"/>
        <w:szCs w:val="24"/>
      </w:rPr>
      <w:t xml:space="preserve"> de la femme dans le Japon moderne et contemporain (1) - Normaliser et/ou diversifier la famille</w:t>
    </w:r>
    <w:r>
      <w:rPr>
        <w:rFonts w:hAnsi="Times New Roman"/>
        <w:sz w:val="24"/>
        <w:szCs w:val="24"/>
      </w:rPr>
      <w:t> »</w:t>
    </w:r>
  </w:p>
  <w:p w:rsidR="00521CE0" w:rsidRDefault="00521CE0">
    <w:pPr>
      <w:pStyle w:val="En-tte"/>
    </w:pPr>
  </w:p>
  <w:p w:rsidR="00521CE0" w:rsidRDefault="00521CE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6F"/>
    <w:rsid w:val="000E5A9A"/>
    <w:rsid w:val="001D31F4"/>
    <w:rsid w:val="00225570"/>
    <w:rsid w:val="004035E3"/>
    <w:rsid w:val="004A43F2"/>
    <w:rsid w:val="00521CE0"/>
    <w:rsid w:val="005A12A8"/>
    <w:rsid w:val="00615C98"/>
    <w:rsid w:val="006740C0"/>
    <w:rsid w:val="0089328A"/>
    <w:rsid w:val="008C7C6F"/>
    <w:rsid w:val="00911456"/>
    <w:rsid w:val="00951D86"/>
    <w:rsid w:val="009C51D4"/>
    <w:rsid w:val="00AC6C93"/>
    <w:rsid w:val="00FB4B8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C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AC6C93"/>
    <w:pPr>
      <w:spacing w:after="0" w:line="240" w:lineRule="auto"/>
    </w:pPr>
    <w:rPr>
      <w:rFonts w:ascii="Helvetica" w:eastAsia="Arial Unicode MS" w:hAnsi="Arial Unicode MS" w:cs="Arial Unicode MS"/>
      <w:color w:val="000000"/>
    </w:rPr>
  </w:style>
  <w:style w:type="paragraph" w:styleId="En-tte">
    <w:name w:val="header"/>
    <w:basedOn w:val="Normal"/>
    <w:link w:val="En-tteCar"/>
    <w:uiPriority w:val="99"/>
    <w:unhideWhenUsed/>
    <w:rsid w:val="00521CE0"/>
    <w:pPr>
      <w:tabs>
        <w:tab w:val="center" w:pos="4536"/>
        <w:tab w:val="right" w:pos="9072"/>
      </w:tabs>
      <w:spacing w:after="0" w:line="240" w:lineRule="auto"/>
    </w:pPr>
  </w:style>
  <w:style w:type="character" w:customStyle="1" w:styleId="En-tteCar">
    <w:name w:val="En-tête Car"/>
    <w:basedOn w:val="Policepardfaut"/>
    <w:link w:val="En-tte"/>
    <w:uiPriority w:val="99"/>
    <w:rsid w:val="00521CE0"/>
  </w:style>
  <w:style w:type="paragraph" w:styleId="Pieddepage">
    <w:name w:val="footer"/>
    <w:basedOn w:val="Normal"/>
    <w:link w:val="PieddepageCar"/>
    <w:uiPriority w:val="99"/>
    <w:unhideWhenUsed/>
    <w:rsid w:val="00521C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1CE0"/>
  </w:style>
  <w:style w:type="paragraph" w:styleId="Textedebulles">
    <w:name w:val="Balloon Text"/>
    <w:basedOn w:val="Normal"/>
    <w:link w:val="TextedebullesCar"/>
    <w:uiPriority w:val="99"/>
    <w:semiHidden/>
    <w:unhideWhenUsed/>
    <w:rsid w:val="00521C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1C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C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AC6C93"/>
    <w:pPr>
      <w:spacing w:after="0" w:line="240" w:lineRule="auto"/>
    </w:pPr>
    <w:rPr>
      <w:rFonts w:ascii="Helvetica" w:eastAsia="Arial Unicode MS" w:hAnsi="Arial Unicode MS" w:cs="Arial Unicode MS"/>
      <w:color w:val="000000"/>
    </w:rPr>
  </w:style>
  <w:style w:type="paragraph" w:styleId="En-tte">
    <w:name w:val="header"/>
    <w:basedOn w:val="Normal"/>
    <w:link w:val="En-tteCar"/>
    <w:uiPriority w:val="99"/>
    <w:unhideWhenUsed/>
    <w:rsid w:val="00521CE0"/>
    <w:pPr>
      <w:tabs>
        <w:tab w:val="center" w:pos="4536"/>
        <w:tab w:val="right" w:pos="9072"/>
      </w:tabs>
      <w:spacing w:after="0" w:line="240" w:lineRule="auto"/>
    </w:pPr>
  </w:style>
  <w:style w:type="character" w:customStyle="1" w:styleId="En-tteCar">
    <w:name w:val="En-tête Car"/>
    <w:basedOn w:val="Policepardfaut"/>
    <w:link w:val="En-tte"/>
    <w:uiPriority w:val="99"/>
    <w:rsid w:val="00521CE0"/>
  </w:style>
  <w:style w:type="paragraph" w:styleId="Pieddepage">
    <w:name w:val="footer"/>
    <w:basedOn w:val="Normal"/>
    <w:link w:val="PieddepageCar"/>
    <w:uiPriority w:val="99"/>
    <w:unhideWhenUsed/>
    <w:rsid w:val="00521C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1CE0"/>
  </w:style>
  <w:style w:type="paragraph" w:styleId="Textedebulles">
    <w:name w:val="Balloon Text"/>
    <w:basedOn w:val="Normal"/>
    <w:link w:val="TextedebullesCar"/>
    <w:uiPriority w:val="99"/>
    <w:semiHidden/>
    <w:unhideWhenUsed/>
    <w:rsid w:val="00521C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1C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53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003D0-1C67-4177-BF01-CEC81F95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Pages>
  <Words>1818</Words>
  <Characters>10002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Konuma</dc:creator>
  <cp:lastModifiedBy>Isabelle Konuma</cp:lastModifiedBy>
  <cp:revision>7</cp:revision>
  <dcterms:created xsi:type="dcterms:W3CDTF">2015-02-26T19:25:00Z</dcterms:created>
  <dcterms:modified xsi:type="dcterms:W3CDTF">2015-02-26T21:46:00Z</dcterms:modified>
</cp:coreProperties>
</file>